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52" w:rsidRPr="00E52403" w:rsidRDefault="006D5F36" w:rsidP="00E52403">
      <w:pPr>
        <w:pStyle w:val="Default"/>
        <w:jc w:val="center"/>
        <w:rPr>
          <w:rFonts w:ascii="Times New Roman" w:hAnsi="Times New Roman" w:cs="Times New Roman"/>
          <w:b/>
          <w:color w:val="000000" w:themeColor="text1"/>
          <w:sz w:val="32"/>
          <w:szCs w:val="32"/>
        </w:rPr>
      </w:pPr>
      <w:bookmarkStart w:id="0" w:name="_GoBack"/>
      <w:bookmarkEnd w:id="0"/>
      <w:r>
        <w:rPr>
          <w:rFonts w:ascii="Times New Roman" w:hAnsi="Times New Roman" w:cs="Times New Roman" w:hint="eastAsia"/>
          <w:b/>
          <w:color w:val="000000" w:themeColor="text1"/>
          <w:sz w:val="32"/>
          <w:szCs w:val="32"/>
        </w:rPr>
        <w:t>附件</w:t>
      </w:r>
      <w:r w:rsidR="002255E5">
        <w:rPr>
          <w:rFonts w:ascii="Times New Roman" w:hAnsi="Times New Roman" w:cs="Times New Roman" w:hint="eastAsia"/>
          <w:b/>
          <w:color w:val="000000" w:themeColor="text1"/>
          <w:sz w:val="32"/>
          <w:szCs w:val="32"/>
        </w:rPr>
        <w:t>3</w:t>
      </w:r>
      <w:r w:rsidR="003A7D9B" w:rsidRPr="003A7D9B">
        <w:rPr>
          <w:rFonts w:ascii="Times New Roman" w:hAnsi="Times New Roman" w:cs="Times New Roman" w:hint="eastAsia"/>
          <w:b/>
          <w:color w:val="000000" w:themeColor="text1"/>
          <w:sz w:val="32"/>
          <w:szCs w:val="32"/>
        </w:rPr>
        <w:t>：</w:t>
      </w:r>
      <w:r w:rsidR="00307C76">
        <w:rPr>
          <w:rFonts w:ascii="Times New Roman" w:hAnsi="Times New Roman" w:cs="Times New Roman" w:hint="eastAsia"/>
          <w:b/>
          <w:color w:val="000000" w:themeColor="text1"/>
          <w:sz w:val="32"/>
          <w:szCs w:val="32"/>
          <w:u w:val="single"/>
        </w:rPr>
        <w:t>屏東縣政府</w:t>
      </w:r>
      <w:r w:rsidR="00235B9A" w:rsidRPr="00B60298">
        <w:rPr>
          <w:rFonts w:ascii="Times New Roman" w:hAnsi="Times New Roman" w:cs="Times New Roman"/>
          <w:b/>
          <w:color w:val="000000" w:themeColor="text1"/>
          <w:sz w:val="32"/>
          <w:szCs w:val="32"/>
        </w:rPr>
        <w:t>落實</w:t>
      </w:r>
      <w:r w:rsidR="008B1D02" w:rsidRPr="00B60298">
        <w:rPr>
          <w:rFonts w:ascii="Times New Roman" w:hAnsi="Times New Roman" w:cs="Times New Roman"/>
          <w:b/>
          <w:color w:val="000000" w:themeColor="text1"/>
          <w:sz w:val="32"/>
          <w:szCs w:val="32"/>
        </w:rPr>
        <w:t>「</w:t>
      </w:r>
      <w:r w:rsidR="00467220" w:rsidRPr="00B60298">
        <w:rPr>
          <w:rFonts w:ascii="Times New Roman" w:hAnsi="Times New Roman" w:cs="Times New Roman"/>
          <w:b/>
          <w:color w:val="000000" w:themeColor="text1"/>
          <w:sz w:val="32"/>
          <w:szCs w:val="32"/>
        </w:rPr>
        <w:t>身心障礙者權利</w:t>
      </w:r>
      <w:r w:rsidR="008B1D02" w:rsidRPr="00B60298">
        <w:rPr>
          <w:rFonts w:ascii="Times New Roman" w:hAnsi="Times New Roman" w:cs="Times New Roman"/>
          <w:b/>
          <w:color w:val="000000" w:themeColor="text1"/>
          <w:sz w:val="32"/>
          <w:szCs w:val="32"/>
        </w:rPr>
        <w:t>公約」法規及行政措施檢視表</w:t>
      </w:r>
      <w:r w:rsidR="007562B0" w:rsidRPr="00B60298">
        <w:rPr>
          <w:rFonts w:ascii="Times New Roman" w:hAnsi="Times New Roman" w:cs="Times New Roman"/>
          <w:b/>
          <w:color w:val="000000" w:themeColor="text1"/>
          <w:sz w:val="32"/>
          <w:szCs w:val="32"/>
        </w:rPr>
        <w:t>（行政機關版）</w:t>
      </w:r>
    </w:p>
    <w:tbl>
      <w:tblPr>
        <w:tblStyle w:val="4-5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680"/>
        <w:gridCol w:w="5615"/>
        <w:gridCol w:w="5586"/>
      </w:tblGrid>
      <w:tr w:rsidR="00CD79BD" w:rsidRPr="00CD79BD" w:rsidTr="002B6648">
        <w:trPr>
          <w:cnfStyle w:val="100000000000" w:firstRow="1" w:lastRow="0" w:firstColumn="0" w:lastColumn="0" w:oddVBand="0" w:evenVBand="0" w:oddHBand="0" w:evenHBand="0" w:firstRowFirstColumn="0" w:firstRowLastColumn="0" w:lastRowFirstColumn="0" w:lastRowLastColumn="0"/>
          <w:trHeight w:val="545"/>
          <w:tblHeader/>
        </w:trPr>
        <w:tc>
          <w:tcPr>
            <w:cnfStyle w:val="001000000000" w:firstRow="0" w:lastRow="0" w:firstColumn="1" w:lastColumn="0" w:oddVBand="0" w:evenVBand="0" w:oddHBand="0" w:evenHBand="0" w:firstRowFirstColumn="0" w:firstRowLastColumn="0" w:lastRowFirstColumn="0" w:lastRowLastColumn="0"/>
            <w:tcW w:w="1006" w:type="dxa"/>
            <w:tcBorders>
              <w:top w:val="none" w:sz="0" w:space="0" w:color="auto"/>
              <w:left w:val="none" w:sz="0" w:space="0" w:color="auto"/>
              <w:bottom w:val="none" w:sz="0" w:space="0" w:color="auto"/>
              <w:right w:val="none" w:sz="0" w:space="0" w:color="auto"/>
            </w:tcBorders>
            <w:vAlign w:val="center"/>
          </w:tcPr>
          <w:p w:rsidR="00BC4C7C" w:rsidRPr="00CD79BD" w:rsidRDefault="00BC4C7C" w:rsidP="00ED4324">
            <w:pPr>
              <w:pStyle w:val="Default"/>
              <w:ind w:leftChars="-39" w:left="-94" w:rightChars="4" w:right="10" w:firstLine="1"/>
              <w:jc w:val="center"/>
              <w:rPr>
                <w:rFonts w:ascii="Times New Roman" w:hAnsi="Times New Roman" w:cs="Times New Roman"/>
                <w:b w:val="0"/>
                <w:color w:val="000000" w:themeColor="text1"/>
                <w:kern w:val="2"/>
              </w:rPr>
            </w:pPr>
            <w:r w:rsidRPr="00CD79BD">
              <w:rPr>
                <w:rFonts w:ascii="Times New Roman" w:hAnsi="Times New Roman" w:cs="Times New Roman"/>
                <w:color w:val="000000" w:themeColor="text1"/>
                <w:kern w:val="2"/>
              </w:rPr>
              <w:t>編號</w:t>
            </w:r>
          </w:p>
        </w:tc>
        <w:tc>
          <w:tcPr>
            <w:tcW w:w="1680" w:type="dxa"/>
            <w:tcBorders>
              <w:top w:val="none" w:sz="0" w:space="0" w:color="auto"/>
              <w:left w:val="none" w:sz="0" w:space="0" w:color="auto"/>
              <w:bottom w:val="none" w:sz="0" w:space="0" w:color="auto"/>
              <w:right w:val="none" w:sz="0" w:space="0" w:color="auto"/>
            </w:tcBorders>
            <w:vAlign w:val="center"/>
          </w:tcPr>
          <w:p w:rsidR="00BC4C7C" w:rsidRPr="00CD79BD" w:rsidRDefault="00BC4C7C" w:rsidP="00ED4324">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kern w:val="2"/>
              </w:rPr>
            </w:pPr>
            <w:r w:rsidRPr="00CD79BD">
              <w:rPr>
                <w:rFonts w:ascii="Times New Roman" w:hAnsi="Times New Roman" w:cs="Times New Roman"/>
                <w:color w:val="000000" w:themeColor="text1"/>
                <w:kern w:val="2"/>
              </w:rPr>
              <w:t>項目</w:t>
            </w:r>
          </w:p>
        </w:tc>
        <w:tc>
          <w:tcPr>
            <w:tcW w:w="5615" w:type="dxa"/>
            <w:tcBorders>
              <w:top w:val="none" w:sz="0" w:space="0" w:color="auto"/>
              <w:left w:val="none" w:sz="0" w:space="0" w:color="auto"/>
              <w:bottom w:val="none" w:sz="0" w:space="0" w:color="auto"/>
              <w:right w:val="none" w:sz="0" w:space="0" w:color="auto"/>
            </w:tcBorders>
            <w:vAlign w:val="center"/>
          </w:tcPr>
          <w:p w:rsidR="00BC4C7C" w:rsidRPr="00CD79BD" w:rsidRDefault="00BC4C7C" w:rsidP="00ED4324">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kern w:val="2"/>
              </w:rPr>
            </w:pPr>
            <w:r w:rsidRPr="00CD79BD">
              <w:rPr>
                <w:rFonts w:ascii="Times New Roman" w:hAnsi="Times New Roman" w:cs="Times New Roman"/>
                <w:color w:val="000000" w:themeColor="text1"/>
                <w:kern w:val="2"/>
              </w:rPr>
              <w:t>內容</w:t>
            </w:r>
          </w:p>
        </w:tc>
        <w:tc>
          <w:tcPr>
            <w:tcW w:w="5586" w:type="dxa"/>
            <w:tcBorders>
              <w:top w:val="none" w:sz="0" w:space="0" w:color="auto"/>
              <w:left w:val="none" w:sz="0" w:space="0" w:color="auto"/>
              <w:bottom w:val="none" w:sz="0" w:space="0" w:color="auto"/>
              <w:right w:val="none" w:sz="0" w:space="0" w:color="auto"/>
            </w:tcBorders>
            <w:vAlign w:val="center"/>
          </w:tcPr>
          <w:p w:rsidR="00BC4C7C" w:rsidRPr="00CD79BD" w:rsidRDefault="00BC4C7C" w:rsidP="00ED4324">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kern w:val="2"/>
              </w:rPr>
            </w:pPr>
            <w:r w:rsidRPr="00CD79BD">
              <w:rPr>
                <w:rFonts w:ascii="Times New Roman" w:hAnsi="Times New Roman" w:cs="Times New Roman"/>
                <w:color w:val="000000" w:themeColor="text1"/>
                <w:kern w:val="2"/>
              </w:rPr>
              <w:t>說明</w:t>
            </w: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887" w:type="dxa"/>
            <w:gridSpan w:val="4"/>
            <w:shd w:val="clear" w:color="auto" w:fill="8EAADB" w:themeFill="accent5" w:themeFillTint="99"/>
            <w:vAlign w:val="center"/>
          </w:tcPr>
          <w:p w:rsidR="009A0AB9" w:rsidRPr="00CD79BD" w:rsidRDefault="009A0AB9" w:rsidP="00402878">
            <w:pPr>
              <w:autoSpaceDE w:val="0"/>
              <w:autoSpaceDN w:val="0"/>
              <w:adjustRightInd w:val="0"/>
              <w:rPr>
                <w:rFonts w:eastAsia="標楷體"/>
                <w:color w:val="000000" w:themeColor="text1"/>
                <w:kern w:val="0"/>
              </w:rPr>
            </w:pPr>
            <w:r w:rsidRPr="00CD79BD">
              <w:rPr>
                <w:rFonts w:eastAsia="標楷體"/>
                <w:color w:val="000000" w:themeColor="text1"/>
                <w:kern w:val="0"/>
              </w:rPr>
              <w:t>一、</w:t>
            </w:r>
            <w:r w:rsidR="00402878" w:rsidRPr="00CD79BD">
              <w:rPr>
                <w:rFonts w:eastAsia="標楷體" w:hint="eastAsia"/>
                <w:color w:val="000000" w:themeColor="text1"/>
                <w:kern w:val="0"/>
              </w:rPr>
              <w:t>基本</w:t>
            </w:r>
            <w:r w:rsidRPr="00CD79BD">
              <w:rPr>
                <w:rFonts w:eastAsia="標楷體"/>
                <w:color w:val="000000" w:themeColor="text1"/>
                <w:kern w:val="0"/>
              </w:rPr>
              <w:t>資料</w:t>
            </w:r>
          </w:p>
        </w:tc>
      </w:tr>
      <w:tr w:rsidR="00CD79BD" w:rsidRPr="00CD79BD" w:rsidTr="00493E6C">
        <w:trPr>
          <w:trHeight w:val="451"/>
        </w:trPr>
        <w:tc>
          <w:tcPr>
            <w:cnfStyle w:val="001000000000" w:firstRow="0" w:lastRow="0" w:firstColumn="1" w:lastColumn="0" w:oddVBand="0" w:evenVBand="0" w:oddHBand="0" w:evenHBand="0" w:firstRowFirstColumn="0" w:firstRowLastColumn="0" w:lastRowFirstColumn="0" w:lastRowLastColumn="0"/>
            <w:tcW w:w="1006" w:type="dxa"/>
          </w:tcPr>
          <w:p w:rsidR="00BC4C7C" w:rsidRPr="00CD79BD" w:rsidRDefault="00BC4C7C" w:rsidP="0063629B">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tcPr>
          <w:p w:rsidR="00BC4C7C" w:rsidRPr="00CD79BD" w:rsidRDefault="00EA2928"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辦理檢視機關</w:t>
            </w:r>
          </w:p>
        </w:tc>
        <w:tc>
          <w:tcPr>
            <w:tcW w:w="5615" w:type="dxa"/>
          </w:tcPr>
          <w:p w:rsidR="00BC4C7C" w:rsidRPr="00CD79BD" w:rsidRDefault="00BC4C7C"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c>
          <w:tcPr>
            <w:tcW w:w="5586" w:type="dxa"/>
          </w:tcPr>
          <w:p w:rsidR="00BC4C7C" w:rsidRPr="00CD79BD" w:rsidRDefault="00BC4C7C"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006" w:type="dxa"/>
          </w:tcPr>
          <w:p w:rsidR="00BC4C7C" w:rsidRPr="00CD79BD" w:rsidRDefault="00BC4C7C" w:rsidP="0063629B">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hideMark/>
          </w:tcPr>
          <w:p w:rsidR="00BC4C7C" w:rsidRPr="00CD79BD" w:rsidRDefault="00BC4C7C"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填表單位</w:t>
            </w:r>
          </w:p>
        </w:tc>
        <w:tc>
          <w:tcPr>
            <w:tcW w:w="5615" w:type="dxa"/>
          </w:tcPr>
          <w:p w:rsidR="00BC4C7C" w:rsidRPr="00CD79BD" w:rsidRDefault="00BC4C7C"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c>
          <w:tcPr>
            <w:tcW w:w="5586" w:type="dxa"/>
            <w:hideMark/>
          </w:tcPr>
          <w:p w:rsidR="00BC4C7C" w:rsidRPr="00CD79BD" w:rsidRDefault="00BC4C7C"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司、處、署、局、室</w:t>
            </w:r>
          </w:p>
        </w:tc>
      </w:tr>
      <w:tr w:rsidR="00CD79BD" w:rsidRPr="00CD79BD" w:rsidTr="00493E6C">
        <w:trPr>
          <w:trHeight w:val="451"/>
        </w:trPr>
        <w:tc>
          <w:tcPr>
            <w:cnfStyle w:val="001000000000" w:firstRow="0" w:lastRow="0" w:firstColumn="1" w:lastColumn="0" w:oddVBand="0" w:evenVBand="0" w:oddHBand="0" w:evenHBand="0" w:firstRowFirstColumn="0" w:firstRowLastColumn="0" w:lastRowFirstColumn="0" w:lastRowLastColumn="0"/>
            <w:tcW w:w="1006" w:type="dxa"/>
          </w:tcPr>
          <w:p w:rsidR="00BC4C7C" w:rsidRPr="00CD79BD" w:rsidRDefault="00BC4C7C" w:rsidP="0063629B">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hideMark/>
          </w:tcPr>
          <w:p w:rsidR="00BC4C7C" w:rsidRPr="00CD79BD" w:rsidRDefault="00BC4C7C"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填表人</w:t>
            </w:r>
          </w:p>
        </w:tc>
        <w:tc>
          <w:tcPr>
            <w:tcW w:w="5615" w:type="dxa"/>
          </w:tcPr>
          <w:p w:rsidR="00BC4C7C" w:rsidRPr="00CD79BD" w:rsidRDefault="00BC4C7C"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c>
          <w:tcPr>
            <w:tcW w:w="5586" w:type="dxa"/>
          </w:tcPr>
          <w:p w:rsidR="00BC4C7C" w:rsidRPr="00CD79BD" w:rsidRDefault="00BC4C7C"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006" w:type="dxa"/>
          </w:tcPr>
          <w:p w:rsidR="00BC4C7C" w:rsidRPr="00CD79BD" w:rsidRDefault="00BC4C7C" w:rsidP="0063629B">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hideMark/>
          </w:tcPr>
          <w:p w:rsidR="00BC4C7C" w:rsidRPr="00CD79BD" w:rsidRDefault="00BC4C7C"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連絡電話</w:t>
            </w:r>
          </w:p>
        </w:tc>
        <w:tc>
          <w:tcPr>
            <w:tcW w:w="5615" w:type="dxa"/>
          </w:tcPr>
          <w:p w:rsidR="00BC4C7C" w:rsidRPr="00CD79BD" w:rsidRDefault="00BC4C7C"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c>
          <w:tcPr>
            <w:tcW w:w="5586" w:type="dxa"/>
          </w:tcPr>
          <w:p w:rsidR="00BC4C7C" w:rsidRPr="00CD79BD" w:rsidRDefault="00BC4C7C"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r>
      <w:tr w:rsidR="00CD79BD" w:rsidRPr="00CD79BD" w:rsidTr="00493E6C">
        <w:trPr>
          <w:trHeight w:val="451"/>
        </w:trPr>
        <w:tc>
          <w:tcPr>
            <w:cnfStyle w:val="001000000000" w:firstRow="0" w:lastRow="0" w:firstColumn="1" w:lastColumn="0" w:oddVBand="0" w:evenVBand="0" w:oddHBand="0" w:evenHBand="0" w:firstRowFirstColumn="0" w:firstRowLastColumn="0" w:lastRowFirstColumn="0" w:lastRowLastColumn="0"/>
            <w:tcW w:w="1006" w:type="dxa"/>
          </w:tcPr>
          <w:p w:rsidR="00BC4C7C" w:rsidRPr="00CD79BD" w:rsidRDefault="00BC4C7C" w:rsidP="0063629B">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tcPr>
          <w:p w:rsidR="00BC4C7C" w:rsidRPr="00CD79BD" w:rsidRDefault="00BC4C7C"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電子信箱</w:t>
            </w:r>
          </w:p>
        </w:tc>
        <w:tc>
          <w:tcPr>
            <w:tcW w:w="5615" w:type="dxa"/>
          </w:tcPr>
          <w:p w:rsidR="00BC4C7C" w:rsidRPr="00CD79BD" w:rsidRDefault="00BC4C7C"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c>
          <w:tcPr>
            <w:tcW w:w="5586" w:type="dxa"/>
          </w:tcPr>
          <w:p w:rsidR="00BC4C7C" w:rsidRPr="00CD79BD" w:rsidRDefault="00BC4C7C"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006" w:type="dxa"/>
          </w:tcPr>
          <w:p w:rsidR="009A0AB9" w:rsidRPr="00CD79BD" w:rsidRDefault="009A0AB9" w:rsidP="0063629B">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tcPr>
          <w:p w:rsidR="009A0AB9" w:rsidRPr="00CD79BD" w:rsidRDefault="009A0AB9"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傳真</w:t>
            </w:r>
          </w:p>
        </w:tc>
        <w:tc>
          <w:tcPr>
            <w:tcW w:w="5615" w:type="dxa"/>
          </w:tcPr>
          <w:p w:rsidR="009A0AB9" w:rsidRPr="00CD79BD" w:rsidRDefault="009A0AB9"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c>
          <w:tcPr>
            <w:tcW w:w="5586" w:type="dxa"/>
          </w:tcPr>
          <w:p w:rsidR="009A0AB9" w:rsidRPr="00CD79BD" w:rsidRDefault="009A0AB9"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r>
      <w:tr w:rsidR="00CD79BD" w:rsidRPr="00CD79BD" w:rsidTr="00493E6C">
        <w:trPr>
          <w:trHeight w:val="451"/>
        </w:trPr>
        <w:tc>
          <w:tcPr>
            <w:cnfStyle w:val="001000000000" w:firstRow="0" w:lastRow="0" w:firstColumn="1" w:lastColumn="0" w:oddVBand="0" w:evenVBand="0" w:oddHBand="0" w:evenHBand="0" w:firstRowFirstColumn="0" w:firstRowLastColumn="0" w:lastRowFirstColumn="0" w:lastRowLastColumn="0"/>
            <w:tcW w:w="1006" w:type="dxa"/>
          </w:tcPr>
          <w:p w:rsidR="002B4DEF" w:rsidRPr="00CD79BD" w:rsidRDefault="002B4DEF" w:rsidP="0063629B">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tcPr>
          <w:p w:rsidR="002B4DEF" w:rsidRPr="00CD79BD" w:rsidRDefault="00C62C68" w:rsidP="0094567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是否為</w:t>
            </w:r>
            <w:r w:rsidR="0094567E" w:rsidRPr="00CD79BD">
              <w:rPr>
                <w:rFonts w:eastAsia="標楷體" w:hint="eastAsia"/>
                <w:color w:val="000000" w:themeColor="text1"/>
                <w:kern w:val="0"/>
              </w:rPr>
              <w:t>衛生福利部</w:t>
            </w:r>
            <w:r w:rsidR="00D355D1" w:rsidRPr="00CD79BD">
              <w:rPr>
                <w:rFonts w:eastAsia="標楷體"/>
                <w:color w:val="000000" w:themeColor="text1"/>
                <w:kern w:val="0"/>
              </w:rPr>
              <w:t>函</w:t>
            </w:r>
            <w:r w:rsidRPr="00CD79BD">
              <w:rPr>
                <w:rFonts w:eastAsia="標楷體"/>
                <w:color w:val="000000" w:themeColor="text1"/>
                <w:kern w:val="0"/>
              </w:rPr>
              <w:t>送之民間填報案件</w:t>
            </w:r>
          </w:p>
        </w:tc>
        <w:tc>
          <w:tcPr>
            <w:tcW w:w="5615" w:type="dxa"/>
          </w:tcPr>
          <w:p w:rsidR="009A0AB9" w:rsidRPr="00CD79BD" w:rsidRDefault="009A0AB9" w:rsidP="009A0A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rPr>
              <w:t>□</w:t>
            </w:r>
            <w:r w:rsidRPr="00CD79BD">
              <w:rPr>
                <w:rFonts w:eastAsia="標楷體"/>
                <w:color w:val="000000" w:themeColor="text1"/>
                <w:kern w:val="0"/>
              </w:rPr>
              <w:t>是</w:t>
            </w:r>
            <w:r w:rsidRPr="00CD79BD">
              <w:rPr>
                <w:rFonts w:eastAsia="標楷體" w:hint="eastAsia"/>
                <w:color w:val="000000" w:themeColor="text1"/>
                <w:kern w:val="0"/>
              </w:rPr>
              <w:t xml:space="preserve">  </w:t>
            </w:r>
            <w:r w:rsidRPr="00CD79BD">
              <w:rPr>
                <w:rFonts w:eastAsia="標楷體"/>
                <w:color w:val="000000" w:themeColor="text1"/>
              </w:rPr>
              <w:t>□</w:t>
            </w:r>
            <w:r w:rsidRPr="00CD79BD">
              <w:rPr>
                <w:rFonts w:eastAsia="標楷體"/>
                <w:color w:val="000000" w:themeColor="text1"/>
                <w:kern w:val="0"/>
              </w:rPr>
              <w:t>否</w:t>
            </w:r>
          </w:p>
          <w:p w:rsidR="009A0AB9" w:rsidRPr="00CD79BD" w:rsidRDefault="009A0AB9" w:rsidP="009A0A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p w:rsidR="00C62C68" w:rsidRPr="00CD79BD" w:rsidRDefault="009A0AB9" w:rsidP="009A0A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案件編號</w:t>
            </w:r>
            <w:r w:rsidRPr="00CD79BD">
              <w:rPr>
                <w:rFonts w:eastAsia="標楷體"/>
                <w:color w:val="000000" w:themeColor="text1"/>
                <w:kern w:val="0"/>
              </w:rPr>
              <w:t>：</w:t>
            </w:r>
            <w:r w:rsidRPr="00CD79BD">
              <w:rPr>
                <w:rFonts w:eastAsia="標楷體"/>
                <w:color w:val="000000" w:themeColor="text1"/>
              </w:rPr>
              <w:t>_____________________</w:t>
            </w:r>
          </w:p>
        </w:tc>
        <w:tc>
          <w:tcPr>
            <w:tcW w:w="5586" w:type="dxa"/>
          </w:tcPr>
          <w:p w:rsidR="002B4DEF" w:rsidRPr="00CD79BD" w:rsidRDefault="00740F61" w:rsidP="00740F61">
            <w:pPr>
              <w:pStyle w:val="a3"/>
              <w:numPr>
                <w:ilvl w:val="0"/>
                <w:numId w:val="35"/>
              </w:numPr>
              <w:autoSpaceDE w:val="0"/>
              <w:autoSpaceDN w:val="0"/>
              <w:adjustRightInd w:val="0"/>
              <w:ind w:leftChars="0" w:left="233" w:hanging="196"/>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若勾選「是」請填下一欄</w:t>
            </w:r>
            <w:r w:rsidRPr="00CD79BD">
              <w:rPr>
                <w:rFonts w:eastAsia="標楷體" w:hint="eastAsia"/>
                <w:color w:val="000000" w:themeColor="text1"/>
                <w:kern w:val="0"/>
              </w:rPr>
              <w:t>(</w:t>
            </w:r>
            <w:r w:rsidRPr="00CD79BD">
              <w:rPr>
                <w:rFonts w:eastAsia="標楷體" w:hint="eastAsia"/>
                <w:color w:val="000000" w:themeColor="text1"/>
                <w:kern w:val="0"/>
              </w:rPr>
              <w:t>題號</w:t>
            </w:r>
            <w:r w:rsidRPr="00CD79BD">
              <w:rPr>
                <w:rFonts w:eastAsia="標楷體" w:hint="eastAsia"/>
                <w:color w:val="000000" w:themeColor="text1"/>
                <w:kern w:val="0"/>
              </w:rPr>
              <w:t>8</w:t>
            </w:r>
            <w:r w:rsidRPr="00CD79BD">
              <w:rPr>
                <w:rFonts w:eastAsia="標楷體" w:hint="eastAsia"/>
                <w:color w:val="000000" w:themeColor="text1"/>
                <w:kern w:val="0"/>
              </w:rPr>
              <w:t>：是否涉及法規</w:t>
            </w:r>
            <w:r w:rsidRPr="00CD79BD">
              <w:rPr>
                <w:rFonts w:eastAsia="標楷體" w:hint="eastAsia"/>
                <w:color w:val="000000" w:themeColor="text1"/>
                <w:kern w:val="0"/>
              </w:rPr>
              <w:t>/</w:t>
            </w:r>
            <w:r w:rsidRPr="00CD79BD">
              <w:rPr>
                <w:rFonts w:eastAsia="標楷體" w:hint="eastAsia"/>
                <w:color w:val="000000" w:themeColor="text1"/>
                <w:kern w:val="0"/>
              </w:rPr>
              <w:t>行政措施</w:t>
            </w:r>
            <w:r w:rsidRPr="00CD79BD">
              <w:rPr>
                <w:rFonts w:eastAsia="標楷體" w:hint="eastAsia"/>
                <w:color w:val="000000" w:themeColor="text1"/>
                <w:kern w:val="0"/>
              </w:rPr>
              <w:t>)</w:t>
            </w:r>
          </w:p>
          <w:p w:rsidR="00740F61" w:rsidRPr="00CD79BD" w:rsidRDefault="00740F61" w:rsidP="00120948">
            <w:pPr>
              <w:pStyle w:val="a3"/>
              <w:numPr>
                <w:ilvl w:val="0"/>
                <w:numId w:val="35"/>
              </w:numPr>
              <w:autoSpaceDE w:val="0"/>
              <w:autoSpaceDN w:val="0"/>
              <w:adjustRightInd w:val="0"/>
              <w:ind w:leftChars="0" w:left="233" w:hanging="196"/>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若勾選「否」請直接跳至第二大項第</w:t>
            </w:r>
            <w:r w:rsidRPr="00CD79BD">
              <w:rPr>
                <w:rFonts w:eastAsia="標楷體" w:hint="eastAsia"/>
                <w:color w:val="000000" w:themeColor="text1"/>
                <w:kern w:val="0"/>
              </w:rPr>
              <w:t>1</w:t>
            </w:r>
            <w:r w:rsidRPr="00CD79BD">
              <w:rPr>
                <w:rFonts w:eastAsia="標楷體" w:hint="eastAsia"/>
                <w:color w:val="000000" w:themeColor="text1"/>
                <w:kern w:val="0"/>
              </w:rPr>
              <w:t>欄</w:t>
            </w:r>
            <w:r w:rsidR="00120948" w:rsidRPr="00CD79BD">
              <w:rPr>
                <w:rFonts w:eastAsia="標楷體" w:hint="eastAsia"/>
                <w:color w:val="000000" w:themeColor="text1"/>
                <w:kern w:val="0"/>
              </w:rPr>
              <w:t>(</w:t>
            </w:r>
            <w:r w:rsidR="00120948" w:rsidRPr="00CD79BD">
              <w:rPr>
                <w:rFonts w:eastAsia="標楷體" w:hint="eastAsia"/>
                <w:color w:val="000000" w:themeColor="text1"/>
                <w:kern w:val="0"/>
              </w:rPr>
              <w:t>法規／行政措施類別與名稱</w:t>
            </w:r>
            <w:r w:rsidR="00120948" w:rsidRPr="00CD79BD">
              <w:rPr>
                <w:rFonts w:eastAsia="標楷體" w:hint="eastAsia"/>
                <w:color w:val="000000" w:themeColor="text1"/>
                <w:kern w:val="0"/>
              </w:rPr>
              <w:t>)</w:t>
            </w:r>
            <w:r w:rsidRPr="00CD79BD">
              <w:rPr>
                <w:rFonts w:eastAsia="標楷體" w:hint="eastAsia"/>
                <w:color w:val="000000" w:themeColor="text1"/>
                <w:kern w:val="0"/>
              </w:rPr>
              <w:t>，依序填寫。</w:t>
            </w: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06" w:type="dxa"/>
            <w:vMerge w:val="restart"/>
          </w:tcPr>
          <w:p w:rsidR="00740F61" w:rsidRPr="00CD79BD" w:rsidRDefault="00740F61" w:rsidP="00740F61">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vMerge w:val="restart"/>
          </w:tcPr>
          <w:p w:rsidR="00740F61" w:rsidRPr="00CD79BD" w:rsidRDefault="00740F61"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是否涉及法規</w:t>
            </w:r>
            <w:r w:rsidRPr="00CD79BD">
              <w:rPr>
                <w:rFonts w:eastAsia="標楷體" w:hint="eastAsia"/>
                <w:color w:val="000000" w:themeColor="text1"/>
                <w:kern w:val="0"/>
              </w:rPr>
              <w:t>/</w:t>
            </w:r>
            <w:r w:rsidRPr="00CD79BD">
              <w:rPr>
                <w:rFonts w:eastAsia="標楷體" w:hint="eastAsia"/>
                <w:color w:val="000000" w:themeColor="text1"/>
                <w:kern w:val="0"/>
              </w:rPr>
              <w:t>行政措施</w:t>
            </w:r>
          </w:p>
        </w:tc>
        <w:tc>
          <w:tcPr>
            <w:tcW w:w="5615" w:type="dxa"/>
          </w:tcPr>
          <w:p w:rsidR="00740F61" w:rsidRPr="00CD79BD" w:rsidRDefault="00740F61" w:rsidP="009A0A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rPr>
              <w:t>□</w:t>
            </w:r>
            <w:r w:rsidRPr="00CD79BD">
              <w:rPr>
                <w:rFonts w:eastAsia="標楷體"/>
                <w:color w:val="000000" w:themeColor="text1"/>
                <w:kern w:val="0"/>
              </w:rPr>
              <w:t>是</w:t>
            </w:r>
            <w:r w:rsidRPr="00CD79BD">
              <w:rPr>
                <w:rFonts w:eastAsia="標楷體" w:hint="eastAsia"/>
                <w:color w:val="000000" w:themeColor="text1"/>
                <w:kern w:val="0"/>
              </w:rPr>
              <w:t xml:space="preserve">  </w:t>
            </w:r>
            <w:r w:rsidRPr="00CD79BD">
              <w:rPr>
                <w:rFonts w:eastAsia="標楷體"/>
                <w:color w:val="000000" w:themeColor="text1"/>
              </w:rPr>
              <w:t>□</w:t>
            </w:r>
            <w:r w:rsidRPr="00CD79BD">
              <w:rPr>
                <w:rFonts w:eastAsia="標楷體"/>
                <w:color w:val="000000" w:themeColor="text1"/>
                <w:kern w:val="0"/>
              </w:rPr>
              <w:t>否</w:t>
            </w:r>
          </w:p>
        </w:tc>
        <w:tc>
          <w:tcPr>
            <w:tcW w:w="5586" w:type="dxa"/>
            <w:vMerge w:val="restart"/>
          </w:tcPr>
          <w:p w:rsidR="00740F61" w:rsidRPr="00CD79BD" w:rsidRDefault="00740F61" w:rsidP="00740F61">
            <w:pPr>
              <w:pStyle w:val="a3"/>
              <w:numPr>
                <w:ilvl w:val="0"/>
                <w:numId w:val="37"/>
              </w:numPr>
              <w:autoSpaceDE w:val="0"/>
              <w:autoSpaceDN w:val="0"/>
              <w:adjustRightInd w:val="0"/>
              <w:ind w:leftChars="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若勾選「是」請直接跳至第二大項第</w:t>
            </w:r>
            <w:r w:rsidRPr="00CD79BD">
              <w:rPr>
                <w:rFonts w:eastAsia="標楷體" w:hint="eastAsia"/>
                <w:color w:val="000000" w:themeColor="text1"/>
                <w:kern w:val="0"/>
              </w:rPr>
              <w:t>1</w:t>
            </w:r>
            <w:r w:rsidRPr="00CD79BD">
              <w:rPr>
                <w:rFonts w:eastAsia="標楷體" w:hint="eastAsia"/>
                <w:color w:val="000000" w:themeColor="text1"/>
                <w:kern w:val="0"/>
              </w:rPr>
              <w:t>欄</w:t>
            </w:r>
            <w:r w:rsidR="00120948" w:rsidRPr="00CD79BD">
              <w:rPr>
                <w:rFonts w:eastAsia="標楷體" w:hint="eastAsia"/>
                <w:color w:val="000000" w:themeColor="text1"/>
                <w:kern w:val="0"/>
              </w:rPr>
              <w:t>(</w:t>
            </w:r>
            <w:r w:rsidR="00120948" w:rsidRPr="00CD79BD">
              <w:rPr>
                <w:rFonts w:eastAsia="標楷體" w:hint="eastAsia"/>
                <w:color w:val="000000" w:themeColor="text1"/>
                <w:kern w:val="0"/>
              </w:rPr>
              <w:t>法規／行政措施類別與名稱</w:t>
            </w:r>
            <w:r w:rsidR="00120948" w:rsidRPr="00CD79BD">
              <w:rPr>
                <w:rFonts w:eastAsia="標楷體" w:hint="eastAsia"/>
                <w:color w:val="000000" w:themeColor="text1"/>
                <w:kern w:val="0"/>
              </w:rPr>
              <w:t>)</w:t>
            </w:r>
            <w:r w:rsidRPr="00CD79BD">
              <w:rPr>
                <w:rFonts w:eastAsia="標楷體" w:hint="eastAsia"/>
                <w:color w:val="000000" w:themeColor="text1"/>
                <w:kern w:val="0"/>
              </w:rPr>
              <w:t>，依序填寫。</w:t>
            </w:r>
          </w:p>
          <w:p w:rsidR="00740F61" w:rsidRPr="00CD79BD" w:rsidRDefault="00740F61" w:rsidP="0094567E">
            <w:pPr>
              <w:pStyle w:val="a3"/>
              <w:numPr>
                <w:ilvl w:val="0"/>
                <w:numId w:val="37"/>
              </w:numPr>
              <w:autoSpaceDE w:val="0"/>
              <w:autoSpaceDN w:val="0"/>
              <w:adjustRightInd w:val="0"/>
              <w:ind w:leftChars="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若勾選「否」請說明</w:t>
            </w:r>
            <w:r w:rsidR="0094567E" w:rsidRPr="00CD79BD">
              <w:rPr>
                <w:rFonts w:eastAsia="標楷體" w:hint="eastAsia"/>
                <w:color w:val="000000" w:themeColor="text1"/>
                <w:kern w:val="0"/>
              </w:rPr>
              <w:t>理由</w:t>
            </w:r>
            <w:r w:rsidRPr="00CD79BD">
              <w:rPr>
                <w:rFonts w:eastAsia="標楷體" w:hint="eastAsia"/>
                <w:color w:val="000000" w:themeColor="text1"/>
                <w:kern w:val="0"/>
              </w:rPr>
              <w:t>及案件處理方式。</w:t>
            </w:r>
          </w:p>
        </w:tc>
      </w:tr>
      <w:tr w:rsidR="00CD79BD" w:rsidRPr="00CD79BD" w:rsidTr="00493E6C">
        <w:trPr>
          <w:trHeight w:val="360"/>
        </w:trPr>
        <w:tc>
          <w:tcPr>
            <w:cnfStyle w:val="001000000000" w:firstRow="0" w:lastRow="0" w:firstColumn="1" w:lastColumn="0" w:oddVBand="0" w:evenVBand="0" w:oddHBand="0" w:evenHBand="0" w:firstRowFirstColumn="0" w:firstRowLastColumn="0" w:lastRowFirstColumn="0" w:lastRowLastColumn="0"/>
            <w:tcW w:w="1006" w:type="dxa"/>
            <w:vMerge/>
          </w:tcPr>
          <w:p w:rsidR="007E0039" w:rsidRPr="00CD79BD" w:rsidRDefault="007E0039" w:rsidP="00740F61">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vMerge/>
          </w:tcPr>
          <w:p w:rsidR="007E0039" w:rsidRPr="00CD79BD" w:rsidRDefault="007E0039"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c>
          <w:tcPr>
            <w:tcW w:w="5615" w:type="dxa"/>
            <w:shd w:val="clear" w:color="auto" w:fill="D9E2F3" w:themeFill="accent5" w:themeFillTint="33"/>
          </w:tcPr>
          <w:p w:rsidR="007E0039" w:rsidRPr="00CD79BD" w:rsidRDefault="007E0039" w:rsidP="007E00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rPr>
            </w:pPr>
            <w:r w:rsidRPr="00CD79BD">
              <w:rPr>
                <w:rFonts w:eastAsia="標楷體" w:hint="eastAsia"/>
                <w:color w:val="000000" w:themeColor="text1"/>
              </w:rPr>
              <w:t>說明：</w:t>
            </w:r>
          </w:p>
          <w:p w:rsidR="007E0039" w:rsidRPr="00CD79BD" w:rsidRDefault="007E0039" w:rsidP="007E00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rPr>
            </w:pPr>
          </w:p>
        </w:tc>
        <w:tc>
          <w:tcPr>
            <w:tcW w:w="5586" w:type="dxa"/>
            <w:vMerge/>
          </w:tcPr>
          <w:p w:rsidR="007E0039" w:rsidRPr="00CD79BD" w:rsidRDefault="007E0039" w:rsidP="00740F61">
            <w:pPr>
              <w:pStyle w:val="a3"/>
              <w:numPr>
                <w:ilvl w:val="0"/>
                <w:numId w:val="37"/>
              </w:numPr>
              <w:autoSpaceDE w:val="0"/>
              <w:autoSpaceDN w:val="0"/>
              <w:adjustRightInd w:val="0"/>
              <w:ind w:leftChars="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06" w:type="dxa"/>
            <w:vMerge/>
          </w:tcPr>
          <w:p w:rsidR="00740F61" w:rsidRPr="00CD79BD" w:rsidRDefault="00740F61" w:rsidP="00740F61">
            <w:pPr>
              <w:pStyle w:val="Default"/>
              <w:numPr>
                <w:ilvl w:val="0"/>
                <w:numId w:val="7"/>
              </w:numPr>
              <w:ind w:leftChars="-5" w:left="-12" w:rightChars="4" w:right="10" w:firstLine="1"/>
              <w:jc w:val="center"/>
              <w:rPr>
                <w:rFonts w:ascii="Times New Roman" w:hAnsi="Times New Roman" w:cs="Times New Roman"/>
                <w:color w:val="000000" w:themeColor="text1"/>
                <w:kern w:val="2"/>
              </w:rPr>
            </w:pPr>
          </w:p>
        </w:tc>
        <w:tc>
          <w:tcPr>
            <w:tcW w:w="1680" w:type="dxa"/>
            <w:vMerge/>
          </w:tcPr>
          <w:p w:rsidR="00740F61" w:rsidRPr="00CD79BD" w:rsidRDefault="00740F61" w:rsidP="00F656F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c>
          <w:tcPr>
            <w:tcW w:w="5615" w:type="dxa"/>
          </w:tcPr>
          <w:p w:rsidR="00740F61" w:rsidRPr="00CD79BD" w:rsidRDefault="00740F61" w:rsidP="007E00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rPr>
            </w:pPr>
            <w:r w:rsidRPr="00CD79BD">
              <w:rPr>
                <w:rFonts w:eastAsia="標楷體" w:hint="eastAsia"/>
                <w:color w:val="000000" w:themeColor="text1"/>
              </w:rPr>
              <w:t>案件處理方式：</w:t>
            </w:r>
          </w:p>
          <w:p w:rsidR="007E0039" w:rsidRPr="00CD79BD" w:rsidRDefault="007E0039" w:rsidP="007E00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rPr>
            </w:pPr>
          </w:p>
        </w:tc>
        <w:tc>
          <w:tcPr>
            <w:tcW w:w="5586" w:type="dxa"/>
            <w:vMerge/>
          </w:tcPr>
          <w:p w:rsidR="00740F61" w:rsidRPr="00CD79BD" w:rsidRDefault="00740F61" w:rsidP="00740F61">
            <w:pPr>
              <w:pStyle w:val="a3"/>
              <w:numPr>
                <w:ilvl w:val="0"/>
                <w:numId w:val="37"/>
              </w:numPr>
              <w:autoSpaceDE w:val="0"/>
              <w:autoSpaceDN w:val="0"/>
              <w:adjustRightInd w:val="0"/>
              <w:ind w:leftChars="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r>
      <w:tr w:rsidR="00CD79BD" w:rsidRPr="00CD79BD" w:rsidTr="00493E6C">
        <w:trPr>
          <w:trHeight w:val="451"/>
        </w:trPr>
        <w:tc>
          <w:tcPr>
            <w:cnfStyle w:val="001000000000" w:firstRow="0" w:lastRow="0" w:firstColumn="1" w:lastColumn="0" w:oddVBand="0" w:evenVBand="0" w:oddHBand="0" w:evenHBand="0" w:firstRowFirstColumn="0" w:firstRowLastColumn="0" w:lastRowFirstColumn="0" w:lastRowLastColumn="0"/>
            <w:tcW w:w="13887" w:type="dxa"/>
            <w:gridSpan w:val="4"/>
            <w:shd w:val="clear" w:color="auto" w:fill="8EAADB" w:themeFill="accent5" w:themeFillTint="99"/>
            <w:vAlign w:val="center"/>
          </w:tcPr>
          <w:p w:rsidR="009A0AB9" w:rsidRPr="00CD79BD" w:rsidRDefault="009A0AB9" w:rsidP="00463B7C">
            <w:pPr>
              <w:autoSpaceDE w:val="0"/>
              <w:autoSpaceDN w:val="0"/>
              <w:adjustRightInd w:val="0"/>
              <w:rPr>
                <w:rFonts w:eastAsia="標楷體"/>
                <w:color w:val="000000" w:themeColor="text1"/>
                <w:kern w:val="0"/>
              </w:rPr>
            </w:pPr>
            <w:r w:rsidRPr="00CD79BD">
              <w:rPr>
                <w:rFonts w:eastAsia="標楷體" w:hint="eastAsia"/>
                <w:color w:val="000000" w:themeColor="text1"/>
                <w:kern w:val="0"/>
              </w:rPr>
              <w:t>二、填報案件</w:t>
            </w: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006" w:type="dxa"/>
          </w:tcPr>
          <w:p w:rsidR="00BC4C7C" w:rsidRPr="00CD79BD" w:rsidRDefault="00BC4C7C" w:rsidP="009A0AB9">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hideMark/>
          </w:tcPr>
          <w:p w:rsidR="00BC4C7C" w:rsidRPr="00CD79BD" w:rsidRDefault="00BC4C7C" w:rsidP="00F656FF">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rPr>
            </w:pPr>
            <w:r w:rsidRPr="00CD79BD">
              <w:rPr>
                <w:rFonts w:ascii="Times New Roman" w:hAnsi="Times New Roman" w:cs="Times New Roman"/>
                <w:color w:val="000000" w:themeColor="text1"/>
                <w:kern w:val="2"/>
              </w:rPr>
              <w:t>法規／行政措施類別與名稱</w:t>
            </w:r>
          </w:p>
        </w:tc>
        <w:tc>
          <w:tcPr>
            <w:tcW w:w="5615" w:type="dxa"/>
            <w:hideMark/>
          </w:tcPr>
          <w:p w:rsidR="009A0AB9" w:rsidRPr="00CD79BD" w:rsidRDefault="002357E3" w:rsidP="009A0AB9">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rPr>
            </w:pPr>
            <w:r w:rsidRPr="00CD79BD">
              <w:rPr>
                <w:rFonts w:ascii="Times New Roman" w:hAnsi="Times New Roman" w:cs="Times New Roman"/>
                <w:color w:val="000000" w:themeColor="text1"/>
                <w:kern w:val="2"/>
              </w:rPr>
              <w:t>□</w:t>
            </w:r>
            <w:r w:rsidRPr="00CD79BD">
              <w:rPr>
                <w:rFonts w:ascii="Times New Roman" w:hAnsi="Times New Roman" w:cs="Times New Roman"/>
                <w:color w:val="000000" w:themeColor="text1"/>
                <w:kern w:val="2"/>
              </w:rPr>
              <w:t>法律</w:t>
            </w:r>
            <w:r w:rsidR="00BC4C7C" w:rsidRPr="00CD79BD">
              <w:rPr>
                <w:rFonts w:ascii="Times New Roman" w:hAnsi="Times New Roman" w:cs="Times New Roman"/>
                <w:color w:val="000000" w:themeColor="text1"/>
                <w:kern w:val="2"/>
              </w:rPr>
              <w:t xml:space="preserve">  </w:t>
            </w:r>
            <w:r w:rsidR="009A0AB9" w:rsidRPr="00CD79BD">
              <w:rPr>
                <w:rFonts w:ascii="Times New Roman" w:hAnsi="Times New Roman" w:cs="Times New Roman" w:hint="eastAsia"/>
                <w:color w:val="000000" w:themeColor="text1"/>
                <w:kern w:val="2"/>
              </w:rPr>
              <w:t xml:space="preserve">     </w:t>
            </w:r>
            <w:r w:rsidR="009A0AB9" w:rsidRPr="00CD79BD">
              <w:rPr>
                <w:rFonts w:ascii="Times New Roman" w:hAnsi="Times New Roman" w:cs="Times New Roman"/>
                <w:color w:val="000000" w:themeColor="text1"/>
                <w:kern w:val="2"/>
              </w:rPr>
              <w:t>□</w:t>
            </w:r>
            <w:r w:rsidR="009A0AB9" w:rsidRPr="00CD79BD">
              <w:rPr>
                <w:rFonts w:ascii="Times New Roman" w:hAnsi="Times New Roman" w:cs="Times New Roman"/>
                <w:color w:val="000000" w:themeColor="text1"/>
                <w:kern w:val="2"/>
              </w:rPr>
              <w:t>命令</w:t>
            </w:r>
            <w:r w:rsidR="009A0AB9" w:rsidRPr="00CD79BD">
              <w:rPr>
                <w:rFonts w:ascii="Times New Roman" w:hAnsi="Times New Roman" w:cs="Times New Roman" w:hint="eastAsia"/>
                <w:color w:val="000000" w:themeColor="text1"/>
                <w:kern w:val="2"/>
              </w:rPr>
              <w:t xml:space="preserve">     </w:t>
            </w:r>
            <w:r w:rsidR="009A0AB9" w:rsidRPr="00CD79BD">
              <w:rPr>
                <w:rFonts w:ascii="Times New Roman" w:hAnsi="Times New Roman" w:cs="Times New Roman"/>
                <w:color w:val="000000" w:themeColor="text1"/>
                <w:kern w:val="2"/>
              </w:rPr>
              <w:t>□</w:t>
            </w:r>
            <w:r w:rsidR="009A0AB9" w:rsidRPr="00CD79BD">
              <w:rPr>
                <w:rFonts w:ascii="Times New Roman" w:hAnsi="Times New Roman" w:cs="Times New Roman"/>
                <w:color w:val="000000" w:themeColor="text1"/>
                <w:kern w:val="2"/>
              </w:rPr>
              <w:t>自治法規</w:t>
            </w:r>
            <w:r w:rsidR="009A0AB9" w:rsidRPr="00CD79BD">
              <w:rPr>
                <w:rFonts w:ascii="Times New Roman" w:hAnsi="Times New Roman" w:cs="Times New Roman" w:hint="eastAsia"/>
                <w:color w:val="000000" w:themeColor="text1"/>
                <w:kern w:val="2"/>
              </w:rPr>
              <w:t xml:space="preserve">  </w:t>
            </w:r>
          </w:p>
          <w:p w:rsidR="009A0AB9" w:rsidRPr="00CD79BD" w:rsidRDefault="009A0AB9" w:rsidP="009A0AB9">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rPr>
            </w:pPr>
            <w:r w:rsidRPr="00CD79BD">
              <w:rPr>
                <w:rFonts w:ascii="Times New Roman" w:hAnsi="Times New Roman" w:cs="Times New Roman"/>
                <w:color w:val="000000" w:themeColor="text1"/>
                <w:kern w:val="2"/>
              </w:rPr>
              <w:t>□</w:t>
            </w:r>
            <w:r w:rsidRPr="00CD79BD">
              <w:rPr>
                <w:rFonts w:ascii="Times New Roman" w:hAnsi="Times New Roman" w:cs="Times New Roman"/>
                <w:color w:val="000000" w:themeColor="text1"/>
                <w:kern w:val="2"/>
              </w:rPr>
              <w:t>行政措施</w:t>
            </w:r>
            <w:r w:rsidRPr="00CD79BD">
              <w:rPr>
                <w:rFonts w:ascii="Times New Roman" w:hAnsi="Times New Roman" w:cs="Times New Roman" w:hint="eastAsia"/>
                <w:color w:val="000000" w:themeColor="text1"/>
                <w:kern w:val="2"/>
              </w:rPr>
              <w:t xml:space="preserve">   </w:t>
            </w:r>
            <w:r w:rsidRPr="00CD79BD">
              <w:rPr>
                <w:rFonts w:ascii="Times New Roman" w:hAnsi="Times New Roman" w:cs="Times New Roman"/>
                <w:color w:val="000000" w:themeColor="text1"/>
                <w:kern w:val="2"/>
              </w:rPr>
              <w:t>□</w:t>
            </w:r>
            <w:r w:rsidRPr="00CD79BD">
              <w:rPr>
                <w:rFonts w:ascii="Times New Roman" w:hAnsi="Times New Roman" w:cs="Times New Roman"/>
                <w:color w:val="000000" w:themeColor="text1"/>
                <w:kern w:val="2"/>
              </w:rPr>
              <w:t>其他</w:t>
            </w:r>
          </w:p>
          <w:p w:rsidR="00BC4C7C" w:rsidRPr="00CD79BD" w:rsidRDefault="00BC4C7C" w:rsidP="00F656FF">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rPr>
            </w:pPr>
          </w:p>
          <w:p w:rsidR="002357E3" w:rsidRPr="00CD79BD" w:rsidRDefault="00BC4C7C" w:rsidP="009A0AB9">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rPr>
            </w:pPr>
            <w:r w:rsidRPr="00CD79BD">
              <w:rPr>
                <w:rFonts w:ascii="Times New Roman" w:hAnsi="Times New Roman" w:cs="Times New Roman"/>
                <w:color w:val="000000" w:themeColor="text1"/>
                <w:kern w:val="2"/>
              </w:rPr>
              <w:t>名稱：</w:t>
            </w:r>
            <w:r w:rsidRPr="00CD79BD">
              <w:rPr>
                <w:rFonts w:ascii="Times New Roman" w:hAnsi="Times New Roman" w:cs="Times New Roman"/>
                <w:color w:val="000000" w:themeColor="text1"/>
                <w:kern w:val="2"/>
              </w:rPr>
              <w:t>_____________________</w:t>
            </w:r>
          </w:p>
        </w:tc>
        <w:tc>
          <w:tcPr>
            <w:tcW w:w="5586" w:type="dxa"/>
            <w:hideMark/>
          </w:tcPr>
          <w:p w:rsidR="002357E3" w:rsidRPr="00CD79BD" w:rsidRDefault="002357E3" w:rsidP="002357E3">
            <w:pPr>
              <w:pStyle w:val="a8"/>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rPr>
            </w:pPr>
            <w:r w:rsidRPr="00CD79BD">
              <w:rPr>
                <w:rFonts w:ascii="Times New Roman" w:eastAsia="標楷體" w:hAnsi="Times New Roman" w:cs="Times New Roman"/>
                <w:color w:val="000000" w:themeColor="text1"/>
              </w:rPr>
              <w:t>依中央法規標準法，法律包含：法、律、條例或通則；命令包括：規程、規則、細則、辦法、綱要、標準或準則；命令包含法規命令及行政規則。</w:t>
            </w:r>
          </w:p>
          <w:p w:rsidR="002357E3" w:rsidRPr="00CD79BD" w:rsidRDefault="002357E3" w:rsidP="002357E3">
            <w:pPr>
              <w:pStyle w:val="a8"/>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rPr>
            </w:pPr>
            <w:r w:rsidRPr="00CD79BD">
              <w:rPr>
                <w:rFonts w:ascii="Times New Roman" w:eastAsia="標楷體" w:hAnsi="Times New Roman" w:cs="Times New Roman"/>
                <w:color w:val="000000" w:themeColor="text1"/>
              </w:rPr>
              <w:t>依地方制度法，地方得訂自治法規，包含：自治條例、自治規則、委辦規則、規章及規約；自治規則包括：為規程、規則、細則、辦法、綱要、標準或準則。</w:t>
            </w:r>
          </w:p>
          <w:p w:rsidR="00BC4C7C" w:rsidRPr="00CD79BD" w:rsidRDefault="002357E3" w:rsidP="002357E3">
            <w:pPr>
              <w:pStyle w:val="a8"/>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themeColor="text1"/>
              </w:rPr>
            </w:pPr>
            <w:r w:rsidRPr="00CD79BD">
              <w:rPr>
                <w:rFonts w:ascii="Times New Roman" w:eastAsia="標楷體" w:hAnsi="Times New Roman" w:cs="Times New Roman"/>
                <w:color w:val="000000" w:themeColor="text1"/>
              </w:rPr>
              <w:t>行政措施包含各機關推動業務所採取之各種方式，如計畫、方案、注意事項、要點等。</w:t>
            </w:r>
          </w:p>
        </w:tc>
      </w:tr>
      <w:tr w:rsidR="00CD79BD" w:rsidRPr="00CD79BD" w:rsidTr="00493E6C">
        <w:trPr>
          <w:trHeight w:val="1170"/>
        </w:trPr>
        <w:tc>
          <w:tcPr>
            <w:cnfStyle w:val="001000000000" w:firstRow="0" w:lastRow="0" w:firstColumn="1" w:lastColumn="0" w:oddVBand="0" w:evenVBand="0" w:oddHBand="0" w:evenHBand="0" w:firstRowFirstColumn="0" w:firstRowLastColumn="0" w:lastRowFirstColumn="0" w:lastRowLastColumn="0"/>
            <w:tcW w:w="1006" w:type="dxa"/>
          </w:tcPr>
          <w:p w:rsidR="00BC4C7C" w:rsidRPr="00CD79BD" w:rsidRDefault="00BC4C7C" w:rsidP="009A0AB9">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tcPr>
          <w:p w:rsidR="00BC4C7C" w:rsidRPr="00CD79BD" w:rsidRDefault="00BC4C7C" w:rsidP="00FE10E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rPr>
              <w:t>法規／行政措施內容</w:t>
            </w:r>
          </w:p>
        </w:tc>
        <w:tc>
          <w:tcPr>
            <w:tcW w:w="5615" w:type="dxa"/>
          </w:tcPr>
          <w:p w:rsidR="00BC4C7C" w:rsidRPr="00CD79BD" w:rsidRDefault="00BC4C7C" w:rsidP="00F656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c>
          <w:tcPr>
            <w:tcW w:w="5586" w:type="dxa"/>
          </w:tcPr>
          <w:p w:rsidR="00BC4C7C" w:rsidRPr="00CD79BD" w:rsidRDefault="009F7DED" w:rsidP="00623DF1">
            <w:pPr>
              <w:pStyle w:val="a3"/>
              <w:numPr>
                <w:ilvl w:val="0"/>
                <w:numId w:val="16"/>
              </w:numPr>
              <w:autoSpaceDE w:val="0"/>
              <w:autoSpaceDN w:val="0"/>
              <w:adjustRightInd w:val="0"/>
              <w:ind w:leftChars="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請</w:t>
            </w:r>
            <w:r w:rsidR="00BC4C7C" w:rsidRPr="00CD79BD">
              <w:rPr>
                <w:rFonts w:eastAsia="標楷體"/>
                <w:color w:val="000000" w:themeColor="text1"/>
                <w:kern w:val="0"/>
              </w:rPr>
              <w:t>填寫法規</w:t>
            </w:r>
            <w:r w:rsidR="00BC4C7C" w:rsidRPr="00CD79BD">
              <w:rPr>
                <w:rFonts w:eastAsia="標楷體"/>
                <w:color w:val="000000" w:themeColor="text1"/>
                <w:kern w:val="0"/>
              </w:rPr>
              <w:t>/</w:t>
            </w:r>
            <w:r w:rsidR="00BC4C7C" w:rsidRPr="00CD79BD">
              <w:rPr>
                <w:rFonts w:eastAsia="標楷體"/>
                <w:color w:val="000000" w:themeColor="text1"/>
                <w:kern w:val="0"/>
              </w:rPr>
              <w:t>行政措施內容（如條號、條文內容等）</w:t>
            </w:r>
          </w:p>
          <w:p w:rsidR="00BC4C7C" w:rsidRPr="00CD79BD" w:rsidRDefault="00BC4C7C" w:rsidP="00623DF1">
            <w:pPr>
              <w:pStyle w:val="a3"/>
              <w:numPr>
                <w:ilvl w:val="0"/>
                <w:numId w:val="16"/>
              </w:numPr>
              <w:autoSpaceDE w:val="0"/>
              <w:autoSpaceDN w:val="0"/>
              <w:adjustRightInd w:val="0"/>
              <w:ind w:leftChars="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字數限</w:t>
            </w:r>
            <w:r w:rsidRPr="00CD79BD">
              <w:rPr>
                <w:rFonts w:eastAsia="標楷體"/>
                <w:color w:val="000000" w:themeColor="text1"/>
                <w:kern w:val="0"/>
              </w:rPr>
              <w:t>1,000</w:t>
            </w:r>
            <w:r w:rsidRPr="00CD79BD">
              <w:rPr>
                <w:rFonts w:eastAsia="標楷體"/>
                <w:color w:val="000000" w:themeColor="text1"/>
                <w:kern w:val="0"/>
              </w:rPr>
              <w:t>字以內</w:t>
            </w: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006" w:type="dxa"/>
          </w:tcPr>
          <w:p w:rsidR="00DA7FAB" w:rsidRPr="00CD79BD" w:rsidRDefault="00DA7FAB" w:rsidP="009A0AB9">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tcPr>
          <w:p w:rsidR="00DA7FAB" w:rsidRPr="00CD79BD" w:rsidRDefault="00DA7FAB" w:rsidP="00DA7F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法規</w:t>
            </w:r>
            <w:r w:rsidRPr="00CD79BD">
              <w:rPr>
                <w:rFonts w:eastAsia="標楷體"/>
                <w:color w:val="000000" w:themeColor="text1"/>
                <w:kern w:val="0"/>
              </w:rPr>
              <w:t>/</w:t>
            </w:r>
            <w:r w:rsidRPr="00CD79BD">
              <w:rPr>
                <w:rFonts w:eastAsia="標楷體"/>
                <w:color w:val="000000" w:themeColor="text1"/>
                <w:kern w:val="0"/>
              </w:rPr>
              <w:t>行政措施內容是否符合身心障礙者權利公約精神？</w:t>
            </w:r>
          </w:p>
        </w:tc>
        <w:tc>
          <w:tcPr>
            <w:tcW w:w="5615" w:type="dxa"/>
          </w:tcPr>
          <w:p w:rsidR="009A0AB9" w:rsidRPr="00CD79BD" w:rsidRDefault="009A0AB9" w:rsidP="009A0A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w:t>
            </w:r>
            <w:r w:rsidRPr="00CD79BD">
              <w:rPr>
                <w:rFonts w:eastAsia="標楷體"/>
                <w:color w:val="000000" w:themeColor="text1"/>
                <w:kern w:val="0"/>
              </w:rPr>
              <w:t>符合</w:t>
            </w:r>
            <w:r w:rsidRPr="00CD79BD">
              <w:rPr>
                <w:rFonts w:eastAsia="標楷體" w:hint="eastAsia"/>
                <w:color w:val="000000" w:themeColor="text1"/>
                <w:kern w:val="0"/>
              </w:rPr>
              <w:t xml:space="preserve">               </w:t>
            </w:r>
            <w:r w:rsidRPr="00CD79BD">
              <w:rPr>
                <w:rFonts w:eastAsia="標楷體"/>
                <w:color w:val="000000" w:themeColor="text1"/>
                <w:kern w:val="0"/>
              </w:rPr>
              <w:t>□</w:t>
            </w:r>
            <w:r w:rsidRPr="00CD79BD">
              <w:rPr>
                <w:rFonts w:eastAsia="標楷體"/>
                <w:color w:val="000000" w:themeColor="text1"/>
                <w:kern w:val="0"/>
              </w:rPr>
              <w:t>不符合</w:t>
            </w:r>
            <w:r w:rsidRPr="00CD79BD">
              <w:rPr>
                <w:rFonts w:eastAsia="標楷體" w:hint="eastAsia"/>
                <w:color w:val="000000" w:themeColor="text1"/>
                <w:kern w:val="0"/>
              </w:rPr>
              <w:t xml:space="preserve"> </w:t>
            </w:r>
          </w:p>
          <w:p w:rsidR="009A0AB9" w:rsidRPr="00CD79BD" w:rsidRDefault="009A0AB9" w:rsidP="009A0A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w:t>
            </w:r>
            <w:r w:rsidRPr="00CD79BD">
              <w:rPr>
                <w:rFonts w:eastAsia="標楷體"/>
                <w:color w:val="000000" w:themeColor="text1"/>
                <w:kern w:val="0"/>
              </w:rPr>
              <w:t>似不符合</w:t>
            </w:r>
            <w:r w:rsidRPr="00CD79BD">
              <w:rPr>
                <w:rFonts w:eastAsia="標楷體"/>
                <w:color w:val="000000" w:themeColor="text1"/>
                <w:kern w:val="0"/>
              </w:rPr>
              <w:t xml:space="preserve"> (</w:t>
            </w:r>
            <w:r w:rsidRPr="00CD79BD">
              <w:rPr>
                <w:rFonts w:eastAsia="標楷體"/>
                <w:color w:val="000000" w:themeColor="text1"/>
                <w:kern w:val="0"/>
              </w:rPr>
              <w:t>有疑義</w:t>
            </w:r>
            <w:r w:rsidRPr="00CD79BD">
              <w:rPr>
                <w:rFonts w:eastAsia="標楷體"/>
                <w:color w:val="000000" w:themeColor="text1"/>
                <w:kern w:val="0"/>
              </w:rPr>
              <w:t>)</w:t>
            </w:r>
            <w:r w:rsidRPr="00CD79BD">
              <w:rPr>
                <w:rFonts w:eastAsia="標楷體" w:hint="eastAsia"/>
                <w:color w:val="000000" w:themeColor="text1"/>
                <w:kern w:val="0"/>
              </w:rPr>
              <w:t xml:space="preserve">   </w:t>
            </w:r>
            <w:r w:rsidRPr="00CD79BD">
              <w:rPr>
                <w:rFonts w:eastAsia="標楷體"/>
                <w:color w:val="000000" w:themeColor="text1"/>
                <w:kern w:val="0"/>
              </w:rPr>
              <w:t>□</w:t>
            </w:r>
            <w:r w:rsidRPr="00CD79BD">
              <w:rPr>
                <w:rFonts w:eastAsia="標楷體"/>
                <w:color w:val="000000" w:themeColor="text1"/>
                <w:kern w:val="0"/>
              </w:rPr>
              <w:t>權利漏未保障</w:t>
            </w:r>
          </w:p>
          <w:p w:rsidR="009A0AB9" w:rsidRPr="00CD79BD" w:rsidRDefault="009A0AB9" w:rsidP="009A0A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p w:rsidR="00DA7FAB" w:rsidRPr="00CD79BD" w:rsidRDefault="009A0AB9" w:rsidP="00DA7F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理由：</w:t>
            </w:r>
            <w:r w:rsidRPr="00CD79BD">
              <w:rPr>
                <w:rFonts w:eastAsia="標楷體" w:hint="eastAsia"/>
                <w:color w:val="000000" w:themeColor="text1"/>
                <w:kern w:val="0"/>
              </w:rPr>
              <w:t>＿＿＿＿＿＿＿＿＿＿</w:t>
            </w:r>
          </w:p>
        </w:tc>
        <w:tc>
          <w:tcPr>
            <w:tcW w:w="5586" w:type="dxa"/>
          </w:tcPr>
          <w:p w:rsidR="00DA7FAB" w:rsidRPr="00CD79BD" w:rsidRDefault="00DA7FAB" w:rsidP="00DA7FAB">
            <w:pPr>
              <w:pStyle w:val="a3"/>
              <w:numPr>
                <w:ilvl w:val="0"/>
                <w:numId w:val="9"/>
              </w:numPr>
              <w:autoSpaceDE w:val="0"/>
              <w:autoSpaceDN w:val="0"/>
              <w:adjustRightInd w:val="0"/>
              <w:ind w:leftChars="0"/>
              <w:jc w:val="both"/>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以身心障礙者權利公約的一般性原則為檢閱基準，以無障礙</w:t>
            </w:r>
            <w:r w:rsidRPr="00CD79BD">
              <w:rPr>
                <w:rFonts w:eastAsia="標楷體"/>
                <w:color w:val="000000" w:themeColor="text1"/>
                <w:kern w:val="0"/>
              </w:rPr>
              <w:t>/</w:t>
            </w:r>
            <w:r w:rsidRPr="00CD79BD">
              <w:rPr>
                <w:rFonts w:eastAsia="標楷體"/>
                <w:color w:val="000000" w:themeColor="text1"/>
                <w:kern w:val="0"/>
              </w:rPr>
              <w:t>可及性、非歧視、融合、公平、性別、兒童為主要的檢視角度。</w:t>
            </w:r>
          </w:p>
          <w:p w:rsidR="00DA7FAB" w:rsidRPr="00CD79BD" w:rsidRDefault="00DA7FAB" w:rsidP="00DA7FAB">
            <w:pPr>
              <w:pStyle w:val="a3"/>
              <w:numPr>
                <w:ilvl w:val="0"/>
                <w:numId w:val="9"/>
              </w:numPr>
              <w:autoSpaceDE w:val="0"/>
              <w:autoSpaceDN w:val="0"/>
              <w:adjustRightInd w:val="0"/>
              <w:ind w:leftChars="0"/>
              <w:jc w:val="both"/>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法規的內容與用詞是否採取對障礙者不友善或歧視的語言？法規與行政</w:t>
            </w:r>
            <w:r w:rsidR="0094567E" w:rsidRPr="00CD79BD">
              <w:rPr>
                <w:rFonts w:eastAsia="標楷體" w:hint="eastAsia"/>
                <w:color w:val="000000" w:themeColor="text1"/>
                <w:kern w:val="0"/>
              </w:rPr>
              <w:t>措施</w:t>
            </w:r>
            <w:r w:rsidRPr="00CD79BD">
              <w:rPr>
                <w:rFonts w:eastAsia="標楷體"/>
                <w:color w:val="000000" w:themeColor="text1"/>
                <w:kern w:val="0"/>
              </w:rPr>
              <w:t>是否以障礙者與一般人相等的對待方式實施，或採取針對障礙者的特殊問題而採取差異原則對待障礙者？</w:t>
            </w:r>
          </w:p>
          <w:p w:rsidR="00DA7FAB" w:rsidRPr="00CD79BD" w:rsidRDefault="00DA7FAB" w:rsidP="00DA7FAB">
            <w:pPr>
              <w:pStyle w:val="a3"/>
              <w:numPr>
                <w:ilvl w:val="0"/>
                <w:numId w:val="9"/>
              </w:numPr>
              <w:autoSpaceDE w:val="0"/>
              <w:autoSpaceDN w:val="0"/>
              <w:adjustRightInd w:val="0"/>
              <w:ind w:leftChars="0"/>
              <w:jc w:val="both"/>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障礙者的基本人權，與其他所有人口相同且普及適用的規定有哪些（例如教育權、健康權、生存權、社會參與）？</w:t>
            </w:r>
          </w:p>
          <w:p w:rsidR="00DA7FAB" w:rsidRPr="00CD79BD" w:rsidRDefault="001607D2" w:rsidP="00DA7FAB">
            <w:pPr>
              <w:pStyle w:val="a3"/>
              <w:numPr>
                <w:ilvl w:val="0"/>
                <w:numId w:val="9"/>
              </w:numPr>
              <w:autoSpaceDE w:val="0"/>
              <w:autoSpaceDN w:val="0"/>
              <w:adjustRightInd w:val="0"/>
              <w:ind w:leftChars="0"/>
              <w:jc w:val="both"/>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就</w:t>
            </w:r>
            <w:r w:rsidR="00C34E21" w:rsidRPr="00CD79BD">
              <w:rPr>
                <w:rFonts w:eastAsia="標楷體"/>
                <w:color w:val="000000" w:themeColor="text1"/>
                <w:kern w:val="0"/>
              </w:rPr>
              <w:t>障礙者</w:t>
            </w:r>
            <w:r w:rsidRPr="00CD79BD">
              <w:rPr>
                <w:rFonts w:eastAsia="標楷體" w:hint="eastAsia"/>
                <w:color w:val="000000" w:themeColor="text1"/>
                <w:kern w:val="0"/>
              </w:rPr>
              <w:t>基於</w:t>
            </w:r>
            <w:r w:rsidR="00DA7FAB" w:rsidRPr="00CD79BD">
              <w:rPr>
                <w:rFonts w:eastAsia="標楷體"/>
                <w:color w:val="000000" w:themeColor="text1"/>
                <w:kern w:val="0"/>
              </w:rPr>
              <w:t>特殊需要</w:t>
            </w:r>
            <w:r w:rsidR="00C34E21" w:rsidRPr="00CD79BD">
              <w:rPr>
                <w:rFonts w:eastAsia="標楷體" w:hint="eastAsia"/>
                <w:color w:val="000000" w:themeColor="text1"/>
                <w:kern w:val="0"/>
              </w:rPr>
              <w:t>所</w:t>
            </w:r>
            <w:r w:rsidR="00DA7FAB" w:rsidRPr="00CD79BD">
              <w:rPr>
                <w:rFonts w:eastAsia="標楷體"/>
                <w:color w:val="000000" w:themeColor="text1"/>
                <w:kern w:val="0"/>
              </w:rPr>
              <w:t>衍生出</w:t>
            </w:r>
            <w:r w:rsidRPr="00CD79BD">
              <w:rPr>
                <w:rFonts w:eastAsia="標楷體"/>
                <w:color w:val="000000" w:themeColor="text1"/>
                <w:kern w:val="0"/>
              </w:rPr>
              <w:t>來的權利，目前</w:t>
            </w:r>
            <w:r w:rsidRPr="00CD79BD">
              <w:rPr>
                <w:rFonts w:eastAsia="標楷體"/>
                <w:color w:val="000000" w:themeColor="text1"/>
                <w:kern w:val="0"/>
              </w:rPr>
              <w:lastRenderedPageBreak/>
              <w:t>的措施有</w:t>
            </w:r>
            <w:r w:rsidRPr="00CD79BD">
              <w:rPr>
                <w:rFonts w:eastAsia="標楷體" w:hint="eastAsia"/>
                <w:color w:val="000000" w:themeColor="text1"/>
                <w:kern w:val="0"/>
              </w:rPr>
              <w:t>哪</w:t>
            </w:r>
            <w:r w:rsidR="00DA7FAB" w:rsidRPr="00CD79BD">
              <w:rPr>
                <w:rFonts w:eastAsia="標楷體"/>
                <w:color w:val="000000" w:themeColor="text1"/>
                <w:kern w:val="0"/>
              </w:rPr>
              <w:t>些？目前相關法</w:t>
            </w:r>
            <w:r w:rsidR="0094567E" w:rsidRPr="00CD79BD">
              <w:rPr>
                <w:rFonts w:eastAsia="標楷體" w:hint="eastAsia"/>
                <w:color w:val="000000" w:themeColor="text1"/>
                <w:kern w:val="0"/>
              </w:rPr>
              <w:t>規與</w:t>
            </w:r>
            <w:r w:rsidR="00DA7FAB" w:rsidRPr="00CD79BD">
              <w:rPr>
                <w:rFonts w:eastAsia="標楷體"/>
                <w:color w:val="000000" w:themeColor="text1"/>
                <w:kern w:val="0"/>
              </w:rPr>
              <w:t>行政措施</w:t>
            </w:r>
            <w:r w:rsidR="0094567E" w:rsidRPr="00CD79BD">
              <w:rPr>
                <w:rFonts w:eastAsia="標楷體" w:hint="eastAsia"/>
                <w:color w:val="000000" w:themeColor="text1"/>
                <w:kern w:val="0"/>
              </w:rPr>
              <w:t>有哪些</w:t>
            </w:r>
            <w:r w:rsidR="0094567E" w:rsidRPr="00CD79BD">
              <w:rPr>
                <w:rFonts w:eastAsia="標楷體"/>
                <w:color w:val="000000" w:themeColor="text1"/>
                <w:kern w:val="0"/>
              </w:rPr>
              <w:t>需要補充之處</w:t>
            </w:r>
            <w:r w:rsidR="0094567E" w:rsidRPr="00CD79BD">
              <w:rPr>
                <w:rFonts w:eastAsia="標楷體" w:hint="eastAsia"/>
                <w:color w:val="000000" w:themeColor="text1"/>
                <w:kern w:val="0"/>
              </w:rPr>
              <w:t>？</w:t>
            </w:r>
          </w:p>
          <w:p w:rsidR="00DA7FAB" w:rsidRPr="00CD79BD" w:rsidRDefault="00DA7FAB" w:rsidP="00DA7FAB">
            <w:pPr>
              <w:pStyle w:val="a3"/>
              <w:numPr>
                <w:ilvl w:val="0"/>
                <w:numId w:val="9"/>
              </w:numPr>
              <w:autoSpaceDE w:val="0"/>
              <w:autoSpaceDN w:val="0"/>
              <w:adjustRightInd w:val="0"/>
              <w:ind w:leftChars="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不符合包含</w:t>
            </w:r>
            <w:r w:rsidRPr="00CD79BD">
              <w:rPr>
                <w:rFonts w:eastAsia="標楷體"/>
                <w:color w:val="000000" w:themeColor="text1"/>
                <w:kern w:val="0"/>
              </w:rPr>
              <w:t>(1)</w:t>
            </w:r>
            <w:r w:rsidRPr="00CD79BD">
              <w:rPr>
                <w:rFonts w:eastAsia="標楷體"/>
                <w:color w:val="000000" w:themeColor="text1"/>
                <w:kern w:val="0"/>
              </w:rPr>
              <w:t>明顯以身心障礙差異為由所實施的差別待遇；</w:t>
            </w:r>
            <w:r w:rsidRPr="00CD79BD">
              <w:rPr>
                <w:rFonts w:eastAsia="標楷體"/>
                <w:color w:val="000000" w:themeColor="text1"/>
                <w:kern w:val="0"/>
              </w:rPr>
              <w:t>(2)</w:t>
            </w:r>
            <w:r w:rsidRPr="00CD79BD">
              <w:rPr>
                <w:rFonts w:eastAsia="標楷體"/>
                <w:color w:val="000000" w:themeColor="text1"/>
                <w:kern w:val="0"/>
              </w:rPr>
              <w:t>法規／行政措施看似對身心障礙者中立，但實際執行造成歧視身心障礙者的效果等。</w:t>
            </w:r>
          </w:p>
          <w:p w:rsidR="00DA7FAB" w:rsidRPr="00CD79BD" w:rsidRDefault="00DA7FAB" w:rsidP="00DA7FAB">
            <w:pPr>
              <w:pStyle w:val="a3"/>
              <w:numPr>
                <w:ilvl w:val="0"/>
                <w:numId w:val="9"/>
              </w:numPr>
              <w:autoSpaceDE w:val="0"/>
              <w:autoSpaceDN w:val="0"/>
              <w:adjustRightInd w:val="0"/>
              <w:ind w:leftChars="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似不符合指不確定是否符合身心障礙者權利公約規定。</w:t>
            </w:r>
          </w:p>
          <w:p w:rsidR="00DA7FAB" w:rsidRPr="00CD79BD" w:rsidRDefault="00DA7FAB" w:rsidP="00DA7FAB">
            <w:pPr>
              <w:pStyle w:val="a3"/>
              <w:numPr>
                <w:ilvl w:val="0"/>
                <w:numId w:val="9"/>
              </w:numPr>
              <w:autoSpaceDE w:val="0"/>
              <w:autoSpaceDN w:val="0"/>
              <w:adjustRightInd w:val="0"/>
              <w:ind w:leftChars="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權利漏未保障指身心障礙者權利公約或一般性建議要求各國應予保障之權利，但我國法規</w:t>
            </w:r>
            <w:r w:rsidRPr="00CD79BD">
              <w:rPr>
                <w:rFonts w:eastAsia="標楷體"/>
                <w:color w:val="000000" w:themeColor="text1"/>
                <w:kern w:val="0"/>
              </w:rPr>
              <w:t>/</w:t>
            </w:r>
            <w:r w:rsidRPr="00CD79BD">
              <w:rPr>
                <w:rFonts w:eastAsia="標楷體"/>
                <w:color w:val="000000" w:themeColor="text1"/>
                <w:kern w:val="0"/>
              </w:rPr>
              <w:t>行政措施尚未納入保障。</w:t>
            </w:r>
          </w:p>
        </w:tc>
      </w:tr>
      <w:tr w:rsidR="00CD79BD" w:rsidRPr="00CD79BD" w:rsidTr="00493E6C">
        <w:trPr>
          <w:trHeight w:val="1170"/>
        </w:trPr>
        <w:tc>
          <w:tcPr>
            <w:cnfStyle w:val="001000000000" w:firstRow="0" w:lastRow="0" w:firstColumn="1" w:lastColumn="0" w:oddVBand="0" w:evenVBand="0" w:oddHBand="0" w:evenHBand="0" w:firstRowFirstColumn="0" w:firstRowLastColumn="0" w:lastRowFirstColumn="0" w:lastRowLastColumn="0"/>
            <w:tcW w:w="1006" w:type="dxa"/>
          </w:tcPr>
          <w:p w:rsidR="00B46628" w:rsidRPr="00CD79BD" w:rsidRDefault="00B46628" w:rsidP="00B46628">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附加圖片</w:t>
            </w:r>
          </w:p>
        </w:tc>
        <w:tc>
          <w:tcPr>
            <w:tcW w:w="5615"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c>
          <w:tcPr>
            <w:tcW w:w="5586" w:type="dxa"/>
          </w:tcPr>
          <w:p w:rsidR="00B46628" w:rsidRPr="00CD79BD" w:rsidRDefault="00B46628" w:rsidP="000C6A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如有相關圖片可輔助說明，請置於此欄位或附錄。</w:t>
            </w: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006" w:type="dxa"/>
          </w:tcPr>
          <w:p w:rsidR="00B46628" w:rsidRPr="00CD79BD" w:rsidRDefault="00B46628" w:rsidP="00FA30F4">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hideMark/>
          </w:tcPr>
          <w:p w:rsidR="00B46628" w:rsidRPr="00CD79BD" w:rsidRDefault="00B46628" w:rsidP="00B4662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rPr>
            </w:pPr>
            <w:r w:rsidRPr="00CD79BD">
              <w:rPr>
                <w:rFonts w:ascii="Times New Roman" w:hAnsi="Times New Roman" w:cs="Times New Roman"/>
                <w:color w:val="000000" w:themeColor="text1"/>
              </w:rPr>
              <w:t>相關身心障礙者權利公約條文</w:t>
            </w:r>
          </w:p>
        </w:tc>
        <w:tc>
          <w:tcPr>
            <w:tcW w:w="5615" w:type="dxa"/>
          </w:tcPr>
          <w:p w:rsidR="00B46628" w:rsidRPr="00CD79BD" w:rsidRDefault="00B46628" w:rsidP="00B4662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2"/>
              </w:rPr>
            </w:pPr>
            <w:r w:rsidRPr="00CD79BD">
              <w:rPr>
                <w:rFonts w:ascii="Times New Roman" w:hAnsi="Times New Roman" w:cs="Times New Roman"/>
                <w:color w:val="000000" w:themeColor="text1"/>
                <w:kern w:val="2"/>
              </w:rPr>
              <w:t>第</w:t>
            </w:r>
            <w:r w:rsidRPr="00CD79BD">
              <w:rPr>
                <w:rFonts w:ascii="Times New Roman" w:hAnsi="Times New Roman" w:cs="Times New Roman"/>
                <w:color w:val="000000" w:themeColor="text1"/>
                <w:kern w:val="2"/>
              </w:rPr>
              <w:t>___</w:t>
            </w:r>
            <w:r w:rsidRPr="00CD79BD">
              <w:rPr>
                <w:rFonts w:ascii="Times New Roman" w:hAnsi="Times New Roman" w:cs="Times New Roman"/>
                <w:color w:val="000000" w:themeColor="text1"/>
                <w:kern w:val="2"/>
              </w:rPr>
              <w:t>條</w:t>
            </w:r>
            <w:r w:rsidRPr="00CD79BD">
              <w:rPr>
                <w:rFonts w:ascii="Times New Roman" w:hAnsi="Times New Roman" w:cs="Times New Roman"/>
                <w:color w:val="000000" w:themeColor="text1"/>
                <w:kern w:val="2"/>
              </w:rPr>
              <w:t>___</w:t>
            </w:r>
            <w:r w:rsidRPr="00CD79BD">
              <w:rPr>
                <w:rFonts w:ascii="Times New Roman" w:hAnsi="Times New Roman" w:cs="Times New Roman"/>
                <w:color w:val="000000" w:themeColor="text1"/>
                <w:kern w:val="2"/>
              </w:rPr>
              <w:t>項</w:t>
            </w:r>
            <w:r w:rsidRPr="00CD79BD">
              <w:rPr>
                <w:rFonts w:ascii="Times New Roman" w:hAnsi="Times New Roman" w:cs="Times New Roman"/>
                <w:color w:val="000000" w:themeColor="text1"/>
                <w:kern w:val="2"/>
              </w:rPr>
              <w:t>___</w:t>
            </w:r>
            <w:r w:rsidRPr="00CD79BD">
              <w:rPr>
                <w:rFonts w:ascii="Times New Roman" w:hAnsi="Times New Roman" w:cs="Times New Roman"/>
                <w:color w:val="000000" w:themeColor="text1"/>
                <w:kern w:val="2"/>
              </w:rPr>
              <w:t>款</w:t>
            </w:r>
            <w:r w:rsidRPr="00CD79BD">
              <w:rPr>
                <w:rFonts w:ascii="Times New Roman" w:hAnsi="Times New Roman" w:cs="Times New Roman"/>
                <w:color w:val="000000" w:themeColor="text1"/>
                <w:kern w:val="2"/>
              </w:rPr>
              <w:t>___</w:t>
            </w:r>
            <w:r w:rsidRPr="00CD79BD">
              <w:rPr>
                <w:rFonts w:ascii="Times New Roman" w:hAnsi="Times New Roman" w:cs="Times New Roman"/>
                <w:color w:val="000000" w:themeColor="text1"/>
                <w:kern w:val="2"/>
              </w:rPr>
              <w:t>目</w:t>
            </w:r>
          </w:p>
        </w:tc>
        <w:tc>
          <w:tcPr>
            <w:tcW w:w="5586" w:type="dxa"/>
            <w:hideMark/>
          </w:tcPr>
          <w:p w:rsidR="00B46628" w:rsidRPr="00CD79BD" w:rsidRDefault="00B46628" w:rsidP="004D3641">
            <w:pPr>
              <w:pStyle w:val="a3"/>
              <w:numPr>
                <w:ilvl w:val="0"/>
                <w:numId w:val="32"/>
              </w:numPr>
              <w:autoSpaceDE w:val="0"/>
              <w:autoSpaceDN w:val="0"/>
              <w:adjustRightInd w:val="0"/>
              <w:ind w:leftChars="0" w:left="488" w:hanging="425"/>
              <w:cnfStyle w:val="000000100000" w:firstRow="0" w:lastRow="0" w:firstColumn="0" w:lastColumn="0" w:oddVBand="0" w:evenVBand="0" w:oddHBand="1" w:evenHBand="0" w:firstRowFirstColumn="0" w:firstRowLastColumn="0" w:lastRowFirstColumn="0" w:lastRowLastColumn="0"/>
              <w:rPr>
                <w:rFonts w:eastAsia="標楷體"/>
                <w:color w:val="000000" w:themeColor="text1"/>
              </w:rPr>
            </w:pPr>
            <w:r w:rsidRPr="00CD79BD">
              <w:rPr>
                <w:rFonts w:eastAsia="標楷體"/>
                <w:color w:val="000000" w:themeColor="text1"/>
                <w:kern w:val="0"/>
              </w:rPr>
              <w:t>可複選</w:t>
            </w:r>
          </w:p>
          <w:p w:rsidR="004D3641" w:rsidRPr="00CD79BD" w:rsidRDefault="004D3641" w:rsidP="004D3641">
            <w:pPr>
              <w:pStyle w:val="a3"/>
              <w:numPr>
                <w:ilvl w:val="0"/>
                <w:numId w:val="32"/>
              </w:numPr>
              <w:autoSpaceDE w:val="0"/>
              <w:autoSpaceDN w:val="0"/>
              <w:adjustRightInd w:val="0"/>
              <w:ind w:leftChars="0" w:left="488" w:hanging="425"/>
              <w:cnfStyle w:val="000000100000" w:firstRow="0" w:lastRow="0" w:firstColumn="0" w:lastColumn="0" w:oddVBand="0" w:evenVBand="0" w:oddHBand="1" w:evenHBand="0" w:firstRowFirstColumn="0" w:firstRowLastColumn="0" w:lastRowFirstColumn="0" w:lastRowLastColumn="0"/>
              <w:rPr>
                <w:rFonts w:eastAsia="標楷體"/>
                <w:color w:val="000000" w:themeColor="text1"/>
              </w:rPr>
            </w:pPr>
            <w:r w:rsidRPr="00CD79BD">
              <w:rPr>
                <w:rFonts w:eastAsia="標楷體" w:hint="eastAsia"/>
                <w:color w:val="000000" w:themeColor="text1"/>
              </w:rPr>
              <w:t>身心障礙者權利公約條文連結：</w:t>
            </w:r>
            <w:hyperlink r:id="rId9" w:history="1">
              <w:r w:rsidRPr="00CD79BD">
                <w:rPr>
                  <w:rStyle w:val="ac"/>
                  <w:rFonts w:eastAsia="標楷體" w:hint="eastAsia"/>
                  <w:color w:val="000000" w:themeColor="text1"/>
                </w:rPr>
                <w:t>http://www.sfaa.gov.tw/SFAA/Pages/ashx/File.ashx?FilePath=~/File/Attach/4140/File_23736.doc</w:t>
              </w:r>
            </w:hyperlink>
            <w:r w:rsidRPr="00CD79BD">
              <w:rPr>
                <w:rFonts w:eastAsia="標楷體" w:hint="eastAsia"/>
                <w:color w:val="000000" w:themeColor="text1"/>
              </w:rPr>
              <w:t xml:space="preserve"> </w:t>
            </w:r>
          </w:p>
        </w:tc>
      </w:tr>
      <w:tr w:rsidR="00CD79BD" w:rsidRPr="00CD79BD" w:rsidTr="00493E6C">
        <w:trPr>
          <w:trHeight w:val="689"/>
        </w:trPr>
        <w:tc>
          <w:tcPr>
            <w:cnfStyle w:val="001000000000" w:firstRow="0" w:lastRow="0" w:firstColumn="1" w:lastColumn="0" w:oddVBand="0" w:evenVBand="0" w:oddHBand="0" w:evenHBand="0" w:firstRowFirstColumn="0" w:firstRowLastColumn="0" w:lastRowFirstColumn="0" w:lastRowLastColumn="0"/>
            <w:tcW w:w="1006" w:type="dxa"/>
          </w:tcPr>
          <w:p w:rsidR="00B46628" w:rsidRPr="00CD79BD" w:rsidRDefault="00B46628" w:rsidP="00493E6C">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相關身心障礙者權利公約一般性</w:t>
            </w:r>
            <w:r w:rsidRPr="00CD79BD">
              <w:rPr>
                <w:rFonts w:eastAsia="標楷體" w:hint="eastAsia"/>
                <w:color w:val="000000" w:themeColor="text1"/>
                <w:kern w:val="0"/>
              </w:rPr>
              <w:t>意見</w:t>
            </w:r>
          </w:p>
        </w:tc>
        <w:tc>
          <w:tcPr>
            <w:tcW w:w="5615"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第</w:t>
            </w:r>
            <w:r w:rsidRPr="00CD79BD">
              <w:rPr>
                <w:rFonts w:eastAsia="標楷體"/>
                <w:color w:val="000000" w:themeColor="text1"/>
                <w:kern w:val="0"/>
              </w:rPr>
              <w:t>___</w:t>
            </w:r>
            <w:r w:rsidRPr="00CD79BD">
              <w:rPr>
                <w:rFonts w:eastAsia="標楷體"/>
                <w:color w:val="000000" w:themeColor="text1"/>
                <w:kern w:val="0"/>
              </w:rPr>
              <w:t>號第</w:t>
            </w:r>
            <w:r w:rsidRPr="00CD79BD">
              <w:rPr>
                <w:rFonts w:eastAsia="標楷體"/>
                <w:color w:val="000000" w:themeColor="text1"/>
                <w:kern w:val="0"/>
              </w:rPr>
              <w:t>____</w:t>
            </w:r>
            <w:r w:rsidRPr="00CD79BD">
              <w:rPr>
                <w:rFonts w:eastAsia="標楷體"/>
                <w:color w:val="000000" w:themeColor="text1"/>
                <w:kern w:val="0"/>
              </w:rPr>
              <w:t>段</w:t>
            </w:r>
          </w:p>
        </w:tc>
        <w:tc>
          <w:tcPr>
            <w:tcW w:w="5586" w:type="dxa"/>
            <w:shd w:val="clear" w:color="auto" w:fill="auto"/>
          </w:tcPr>
          <w:p w:rsidR="00B46628" w:rsidRPr="00CD79BD" w:rsidRDefault="00B46628" w:rsidP="004D3641">
            <w:pPr>
              <w:pStyle w:val="a3"/>
              <w:numPr>
                <w:ilvl w:val="0"/>
                <w:numId w:val="33"/>
              </w:numPr>
              <w:autoSpaceDE w:val="0"/>
              <w:autoSpaceDN w:val="0"/>
              <w:adjustRightInd w:val="0"/>
              <w:ind w:leftChars="0" w:hanging="417"/>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可複選，非必填</w:t>
            </w:r>
          </w:p>
          <w:p w:rsidR="004D3641" w:rsidRPr="00CD79BD" w:rsidRDefault="004D3641" w:rsidP="004D3641">
            <w:pPr>
              <w:pStyle w:val="a3"/>
              <w:numPr>
                <w:ilvl w:val="0"/>
                <w:numId w:val="33"/>
              </w:numPr>
              <w:autoSpaceDE w:val="0"/>
              <w:autoSpaceDN w:val="0"/>
              <w:adjustRightInd w:val="0"/>
              <w:ind w:leftChars="0" w:hanging="417"/>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身心障礙者權利公約一般性意見連結：</w:t>
            </w:r>
          </w:p>
          <w:p w:rsidR="004D3641" w:rsidRPr="00CD79BD" w:rsidRDefault="00493E6C" w:rsidP="00493E6C">
            <w:pPr>
              <w:pStyle w:val="a3"/>
              <w:numPr>
                <w:ilvl w:val="0"/>
                <w:numId w:val="38"/>
              </w:numPr>
              <w:autoSpaceDE w:val="0"/>
              <w:autoSpaceDN w:val="0"/>
              <w:adjustRightInd w:val="0"/>
              <w:ind w:leftChars="0" w:left="771" w:hanging="425"/>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第一號一般性意見</w:t>
            </w:r>
            <w:r w:rsidRPr="00CD79BD">
              <w:rPr>
                <w:rFonts w:eastAsia="標楷體" w:hint="eastAsia"/>
                <w:color w:val="000000" w:themeColor="text1"/>
                <w:kern w:val="0"/>
              </w:rPr>
              <w:t>(</w:t>
            </w:r>
            <w:r w:rsidRPr="00CD79BD">
              <w:rPr>
                <w:rFonts w:eastAsia="標楷體" w:hint="eastAsia"/>
                <w:color w:val="000000" w:themeColor="text1"/>
                <w:kern w:val="0"/>
              </w:rPr>
              <w:t>第</w:t>
            </w:r>
            <w:r w:rsidRPr="00CD79BD">
              <w:rPr>
                <w:rFonts w:eastAsia="標楷體" w:hint="eastAsia"/>
                <w:color w:val="000000" w:themeColor="text1"/>
                <w:kern w:val="0"/>
              </w:rPr>
              <w:t>12</w:t>
            </w:r>
            <w:r w:rsidRPr="00CD79BD">
              <w:rPr>
                <w:rFonts w:eastAsia="標楷體" w:hint="eastAsia"/>
                <w:color w:val="000000" w:themeColor="text1"/>
                <w:kern w:val="0"/>
              </w:rPr>
              <w:t>條</w:t>
            </w:r>
            <w:r w:rsidRPr="00CD79BD">
              <w:rPr>
                <w:rFonts w:eastAsia="標楷體" w:hint="eastAsia"/>
                <w:color w:val="000000" w:themeColor="text1"/>
                <w:kern w:val="0"/>
              </w:rPr>
              <w:t>)</w:t>
            </w:r>
            <w:r w:rsidR="004D3641" w:rsidRPr="00CD79BD">
              <w:rPr>
                <w:rFonts w:eastAsia="標楷體" w:hint="eastAsia"/>
                <w:color w:val="000000" w:themeColor="text1"/>
                <w:kern w:val="0"/>
              </w:rPr>
              <w:t>：</w:t>
            </w:r>
            <w:hyperlink r:id="rId10" w:history="1">
              <w:r w:rsidR="004D3641" w:rsidRPr="00CD79BD">
                <w:rPr>
                  <w:rStyle w:val="ac"/>
                  <w:rFonts w:eastAsia="標楷體" w:hint="eastAsia"/>
                  <w:color w:val="000000" w:themeColor="text1"/>
                  <w:kern w:val="0"/>
                </w:rPr>
                <w:t>http://tbinternet.ohchr.org/_layouts/treatybodyexternal/Download.aspx?symbolno=CRPD/C/G</w:t>
              </w:r>
              <w:r w:rsidR="004D3641" w:rsidRPr="00CD79BD">
                <w:rPr>
                  <w:rStyle w:val="ac"/>
                  <w:rFonts w:eastAsia="標楷體" w:hint="eastAsia"/>
                  <w:color w:val="000000" w:themeColor="text1"/>
                  <w:kern w:val="0"/>
                </w:rPr>
                <w:lastRenderedPageBreak/>
                <w:t>C/1&amp;Lang=zh</w:t>
              </w:r>
            </w:hyperlink>
          </w:p>
          <w:p w:rsidR="00493E6C" w:rsidRPr="00CD79BD" w:rsidRDefault="00493E6C" w:rsidP="00493E6C">
            <w:pPr>
              <w:pStyle w:val="a3"/>
              <w:numPr>
                <w:ilvl w:val="0"/>
                <w:numId w:val="38"/>
              </w:numPr>
              <w:autoSpaceDE w:val="0"/>
              <w:autoSpaceDN w:val="0"/>
              <w:adjustRightInd w:val="0"/>
              <w:ind w:leftChars="0" w:left="771" w:hanging="425"/>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hint="eastAsia"/>
                <w:color w:val="000000" w:themeColor="text1"/>
                <w:kern w:val="0"/>
              </w:rPr>
              <w:t>第一號一般性意見</w:t>
            </w:r>
            <w:r w:rsidRPr="00CD79BD">
              <w:rPr>
                <w:rFonts w:eastAsia="標楷體" w:hint="eastAsia"/>
                <w:color w:val="000000" w:themeColor="text1"/>
                <w:kern w:val="0"/>
              </w:rPr>
              <w:t>(</w:t>
            </w:r>
            <w:r w:rsidRPr="00CD79BD">
              <w:rPr>
                <w:rFonts w:eastAsia="標楷體" w:hint="eastAsia"/>
                <w:color w:val="000000" w:themeColor="text1"/>
                <w:kern w:val="0"/>
              </w:rPr>
              <w:t>第</w:t>
            </w:r>
            <w:r w:rsidRPr="00CD79BD">
              <w:rPr>
                <w:rFonts w:eastAsia="標楷體" w:hint="eastAsia"/>
                <w:color w:val="000000" w:themeColor="text1"/>
                <w:kern w:val="0"/>
              </w:rPr>
              <w:t>9</w:t>
            </w:r>
            <w:r w:rsidRPr="00CD79BD">
              <w:rPr>
                <w:rFonts w:eastAsia="標楷體" w:hint="eastAsia"/>
                <w:color w:val="000000" w:themeColor="text1"/>
                <w:kern w:val="0"/>
              </w:rPr>
              <w:t>條</w:t>
            </w:r>
            <w:r w:rsidRPr="00CD79BD">
              <w:rPr>
                <w:rFonts w:eastAsia="標楷體" w:hint="eastAsia"/>
                <w:color w:val="000000" w:themeColor="text1"/>
                <w:kern w:val="0"/>
              </w:rPr>
              <w:t>)</w:t>
            </w:r>
            <w:r w:rsidR="004D3641" w:rsidRPr="00CD79BD">
              <w:rPr>
                <w:rFonts w:eastAsia="標楷體" w:hint="eastAsia"/>
                <w:color w:val="000000" w:themeColor="text1"/>
                <w:kern w:val="0"/>
              </w:rPr>
              <w:t>：</w:t>
            </w:r>
          </w:p>
          <w:p w:rsidR="004D3641" w:rsidRPr="00CD79BD" w:rsidRDefault="00AF6F00" w:rsidP="00493E6C">
            <w:pPr>
              <w:pStyle w:val="a3"/>
              <w:autoSpaceDE w:val="0"/>
              <w:autoSpaceDN w:val="0"/>
              <w:adjustRightInd w:val="0"/>
              <w:ind w:leftChars="0" w:left="771"/>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hyperlink r:id="rId11" w:history="1">
              <w:r w:rsidR="004D3641" w:rsidRPr="00CD79BD">
                <w:rPr>
                  <w:rStyle w:val="ac"/>
                  <w:rFonts w:eastAsia="標楷體"/>
                  <w:color w:val="000000" w:themeColor="text1"/>
                  <w:kern w:val="0"/>
                </w:rPr>
                <w:t>http://tbinternet.ohchr.org/_layouts/treatybodyexternal/Download.aspx?symbolno=CRPD/C/GC/2&amp;Lang=zh</w:t>
              </w:r>
            </w:hyperlink>
            <w:r w:rsidR="004D3641" w:rsidRPr="00CD79BD">
              <w:rPr>
                <w:rFonts w:eastAsia="標楷體" w:hint="eastAsia"/>
                <w:color w:val="000000" w:themeColor="text1"/>
                <w:kern w:val="0"/>
              </w:rPr>
              <w:t xml:space="preserve"> </w:t>
            </w: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2291"/>
        </w:trPr>
        <w:tc>
          <w:tcPr>
            <w:cnfStyle w:val="001000000000" w:firstRow="0" w:lastRow="0" w:firstColumn="1" w:lastColumn="0" w:oddVBand="0" w:evenVBand="0" w:oddHBand="0" w:evenHBand="0" w:firstRowFirstColumn="0" w:firstRowLastColumn="0" w:lastRowFirstColumn="0" w:lastRowLastColumn="0"/>
            <w:tcW w:w="1006" w:type="dxa"/>
          </w:tcPr>
          <w:p w:rsidR="00B46628" w:rsidRPr="00CD79BD" w:rsidRDefault="00B46628" w:rsidP="00493E6C">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hideMark/>
          </w:tcPr>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改進方式</w:t>
            </w:r>
          </w:p>
        </w:tc>
        <w:tc>
          <w:tcPr>
            <w:tcW w:w="5615" w:type="dxa"/>
            <w:hideMark/>
          </w:tcPr>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w:t>
            </w:r>
            <w:r w:rsidRPr="00CD79BD">
              <w:rPr>
                <w:rFonts w:eastAsia="標楷體"/>
                <w:color w:val="000000" w:themeColor="text1"/>
                <w:kern w:val="0"/>
              </w:rPr>
              <w:t>無需修訂</w:t>
            </w:r>
            <w:r w:rsidRPr="00CD79BD">
              <w:rPr>
                <w:rFonts w:eastAsia="標楷體" w:hint="eastAsia"/>
                <w:color w:val="000000" w:themeColor="text1"/>
                <w:kern w:val="0"/>
              </w:rPr>
              <w:t xml:space="preserve">   </w:t>
            </w:r>
            <w:r w:rsidRPr="00CD79BD">
              <w:rPr>
                <w:rFonts w:eastAsia="標楷體"/>
                <w:color w:val="000000" w:themeColor="text1"/>
                <w:kern w:val="0"/>
              </w:rPr>
              <w:t>□</w:t>
            </w:r>
            <w:r w:rsidRPr="00CD79BD">
              <w:rPr>
                <w:rFonts w:eastAsia="標楷體"/>
                <w:color w:val="000000" w:themeColor="text1"/>
                <w:kern w:val="0"/>
              </w:rPr>
              <w:t>修</w:t>
            </w:r>
            <w:r w:rsidRPr="00CD79BD">
              <w:rPr>
                <w:rFonts w:eastAsia="標楷體"/>
                <w:color w:val="000000" w:themeColor="text1"/>
                <w:kern w:val="0"/>
              </w:rPr>
              <w:t>(</w:t>
            </w:r>
            <w:r w:rsidRPr="00CD79BD">
              <w:rPr>
                <w:rFonts w:eastAsia="標楷體"/>
                <w:color w:val="000000" w:themeColor="text1"/>
                <w:kern w:val="0"/>
              </w:rPr>
              <w:t>制</w:t>
            </w:r>
            <w:r w:rsidRPr="00CD79BD">
              <w:rPr>
                <w:rFonts w:eastAsia="標楷體"/>
                <w:color w:val="000000" w:themeColor="text1"/>
                <w:kern w:val="0"/>
              </w:rPr>
              <w:t>)</w:t>
            </w:r>
            <w:r w:rsidRPr="00CD79BD">
              <w:rPr>
                <w:rFonts w:eastAsia="標楷體"/>
                <w:color w:val="000000" w:themeColor="text1"/>
                <w:kern w:val="0"/>
              </w:rPr>
              <w:t>訂法規或行政措施</w:t>
            </w:r>
            <w:r w:rsidRPr="00CD79BD">
              <w:rPr>
                <w:rFonts w:eastAsia="標楷體" w:hint="eastAsia"/>
                <w:color w:val="000000" w:themeColor="text1"/>
                <w:kern w:val="0"/>
              </w:rPr>
              <w:t xml:space="preserve">   </w:t>
            </w:r>
            <w:r w:rsidRPr="00CD79BD">
              <w:rPr>
                <w:rFonts w:eastAsia="標楷體"/>
                <w:color w:val="000000" w:themeColor="text1"/>
                <w:kern w:val="0"/>
              </w:rPr>
              <w:t>□</w:t>
            </w:r>
            <w:r w:rsidRPr="00CD79BD">
              <w:rPr>
                <w:rFonts w:eastAsia="標楷體"/>
                <w:color w:val="000000" w:themeColor="text1"/>
                <w:kern w:val="0"/>
              </w:rPr>
              <w:t>其他</w:t>
            </w:r>
          </w:p>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說明：</w:t>
            </w:r>
          </w:p>
        </w:tc>
        <w:tc>
          <w:tcPr>
            <w:tcW w:w="5586" w:type="dxa"/>
          </w:tcPr>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如需修</w:t>
            </w:r>
            <w:r w:rsidRPr="00CD79BD">
              <w:rPr>
                <w:rFonts w:eastAsia="標楷體"/>
                <w:color w:val="000000" w:themeColor="text1"/>
                <w:kern w:val="0"/>
              </w:rPr>
              <w:t>(</w:t>
            </w:r>
            <w:r w:rsidRPr="00CD79BD">
              <w:rPr>
                <w:rFonts w:eastAsia="標楷體"/>
                <w:color w:val="000000" w:themeColor="text1"/>
                <w:kern w:val="0"/>
              </w:rPr>
              <w:t>制</w:t>
            </w:r>
            <w:r w:rsidRPr="00CD79BD">
              <w:rPr>
                <w:rFonts w:eastAsia="標楷體"/>
                <w:color w:val="000000" w:themeColor="text1"/>
                <w:kern w:val="0"/>
              </w:rPr>
              <w:t>)</w:t>
            </w:r>
            <w:r w:rsidRPr="00CD79BD">
              <w:rPr>
                <w:rFonts w:eastAsia="標楷體"/>
                <w:color w:val="000000" w:themeColor="text1"/>
                <w:kern w:val="0"/>
              </w:rPr>
              <w:t>訂法規、措施或計劃，具體分階段羅列需要改善的工作</w:t>
            </w:r>
          </w:p>
        </w:tc>
      </w:tr>
      <w:tr w:rsidR="00CD79BD" w:rsidRPr="00CD79BD" w:rsidTr="00493E6C">
        <w:trPr>
          <w:trHeight w:val="502"/>
        </w:trPr>
        <w:tc>
          <w:tcPr>
            <w:cnfStyle w:val="001000000000" w:firstRow="0" w:lastRow="0" w:firstColumn="1" w:lastColumn="0" w:oddVBand="0" w:evenVBand="0" w:oddHBand="0" w:evenHBand="0" w:firstRowFirstColumn="0" w:firstRowLastColumn="0" w:lastRowFirstColumn="0" w:lastRowLastColumn="0"/>
            <w:tcW w:w="1006" w:type="dxa"/>
          </w:tcPr>
          <w:p w:rsidR="00B46628" w:rsidRPr="00CD79BD" w:rsidRDefault="00B46628" w:rsidP="00493E6C">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主辦機關</w:t>
            </w:r>
          </w:p>
        </w:tc>
        <w:tc>
          <w:tcPr>
            <w:tcW w:w="5615"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c>
          <w:tcPr>
            <w:tcW w:w="5586"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006" w:type="dxa"/>
          </w:tcPr>
          <w:p w:rsidR="00B46628" w:rsidRPr="00CD79BD" w:rsidRDefault="00B46628" w:rsidP="00493E6C">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tcPr>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協辦機關</w:t>
            </w:r>
          </w:p>
        </w:tc>
        <w:tc>
          <w:tcPr>
            <w:tcW w:w="5615" w:type="dxa"/>
          </w:tcPr>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c>
          <w:tcPr>
            <w:tcW w:w="5586" w:type="dxa"/>
          </w:tcPr>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r>
      <w:tr w:rsidR="00CD79BD" w:rsidRPr="00CD79BD" w:rsidTr="00493E6C">
        <w:trPr>
          <w:trHeight w:val="502"/>
        </w:trPr>
        <w:tc>
          <w:tcPr>
            <w:cnfStyle w:val="001000000000" w:firstRow="0" w:lastRow="0" w:firstColumn="1" w:lastColumn="0" w:oddVBand="0" w:evenVBand="0" w:oddHBand="0" w:evenHBand="0" w:firstRowFirstColumn="0" w:firstRowLastColumn="0" w:lastRowFirstColumn="0" w:lastRowLastColumn="0"/>
            <w:tcW w:w="1006" w:type="dxa"/>
          </w:tcPr>
          <w:p w:rsidR="00B46628" w:rsidRPr="00CD79BD" w:rsidRDefault="00B46628" w:rsidP="00493E6C">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預定完成改進期限</w:t>
            </w:r>
          </w:p>
        </w:tc>
        <w:tc>
          <w:tcPr>
            <w:tcW w:w="5615"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p>
        </w:tc>
        <w:tc>
          <w:tcPr>
            <w:tcW w:w="5586" w:type="dxa"/>
          </w:tcPr>
          <w:p w:rsidR="00B46628" w:rsidRPr="00CD79BD" w:rsidRDefault="00B46628" w:rsidP="00B466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標楷體"/>
                <w:color w:val="000000" w:themeColor="text1"/>
                <w:kern w:val="0"/>
              </w:rPr>
            </w:pPr>
            <w:r w:rsidRPr="00CD79BD">
              <w:rPr>
                <w:rFonts w:eastAsia="標楷體"/>
                <w:color w:val="000000" w:themeColor="text1"/>
              </w:rPr>
              <w:t>請填入民國年</w:t>
            </w:r>
            <w:r w:rsidRPr="00CD79BD">
              <w:rPr>
                <w:rFonts w:eastAsia="標楷體"/>
                <w:color w:val="000000" w:themeColor="text1"/>
              </w:rPr>
              <w:t>/</w:t>
            </w:r>
            <w:r w:rsidRPr="00CD79BD">
              <w:rPr>
                <w:rFonts w:eastAsia="標楷體"/>
                <w:color w:val="000000" w:themeColor="text1"/>
              </w:rPr>
              <w:t>月</w:t>
            </w:r>
            <w:r w:rsidRPr="00CD79BD">
              <w:rPr>
                <w:rFonts w:eastAsia="標楷體"/>
                <w:color w:val="000000" w:themeColor="text1"/>
              </w:rPr>
              <w:t>/</w:t>
            </w:r>
            <w:r w:rsidRPr="00CD79BD">
              <w:rPr>
                <w:rFonts w:eastAsia="標楷體"/>
                <w:color w:val="000000" w:themeColor="text1"/>
              </w:rPr>
              <w:t>日，例如</w:t>
            </w:r>
            <w:r w:rsidRPr="00CD79BD">
              <w:rPr>
                <w:rFonts w:eastAsia="標楷體"/>
                <w:color w:val="000000" w:themeColor="text1"/>
              </w:rPr>
              <w:t>105/12/31</w:t>
            </w:r>
          </w:p>
        </w:tc>
      </w:tr>
      <w:tr w:rsidR="00CD79BD" w:rsidRPr="00CD79BD" w:rsidTr="00493E6C">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1006" w:type="dxa"/>
          </w:tcPr>
          <w:p w:rsidR="00B46628" w:rsidRPr="00CD79BD" w:rsidRDefault="00B46628" w:rsidP="00493E6C">
            <w:pPr>
              <w:pStyle w:val="Default"/>
              <w:numPr>
                <w:ilvl w:val="0"/>
                <w:numId w:val="30"/>
              </w:numPr>
              <w:ind w:leftChars="-5" w:left="-12" w:rightChars="4" w:right="10" w:firstLine="1"/>
              <w:jc w:val="center"/>
              <w:rPr>
                <w:rFonts w:ascii="Times New Roman" w:hAnsi="Times New Roman" w:cs="Times New Roman"/>
                <w:color w:val="000000" w:themeColor="text1"/>
                <w:kern w:val="2"/>
              </w:rPr>
            </w:pPr>
          </w:p>
        </w:tc>
        <w:tc>
          <w:tcPr>
            <w:tcW w:w="1680" w:type="dxa"/>
          </w:tcPr>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kern w:val="0"/>
              </w:rPr>
              <w:t>是否列為優先檢視清單？</w:t>
            </w:r>
          </w:p>
        </w:tc>
        <w:tc>
          <w:tcPr>
            <w:tcW w:w="5615" w:type="dxa"/>
          </w:tcPr>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rPr>
            </w:pPr>
            <w:r w:rsidRPr="00CD79BD">
              <w:rPr>
                <w:rFonts w:eastAsia="標楷體"/>
                <w:color w:val="000000" w:themeColor="text1"/>
              </w:rPr>
              <w:t xml:space="preserve">□ </w:t>
            </w:r>
            <w:r w:rsidRPr="00CD79BD">
              <w:rPr>
                <w:rFonts w:eastAsia="標楷體"/>
                <w:color w:val="000000" w:themeColor="text1"/>
              </w:rPr>
              <w:t>是</w:t>
            </w:r>
            <w:r w:rsidRPr="00CD79BD">
              <w:rPr>
                <w:rFonts w:eastAsia="標楷體"/>
                <w:color w:val="000000" w:themeColor="text1"/>
              </w:rPr>
              <w:t xml:space="preserve">  □ </w:t>
            </w:r>
            <w:r w:rsidRPr="00CD79BD">
              <w:rPr>
                <w:rFonts w:eastAsia="標楷體"/>
                <w:color w:val="000000" w:themeColor="text1"/>
              </w:rPr>
              <w:t>否</w:t>
            </w:r>
            <w:r w:rsidRPr="00CD79BD">
              <w:rPr>
                <w:rFonts w:eastAsia="標楷體"/>
                <w:color w:val="000000" w:themeColor="text1"/>
              </w:rPr>
              <w:t xml:space="preserve">  </w:t>
            </w:r>
          </w:p>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r w:rsidRPr="00CD79BD">
              <w:rPr>
                <w:rFonts w:eastAsia="標楷體"/>
                <w:color w:val="000000" w:themeColor="text1"/>
              </w:rPr>
              <w:t>說明：</w:t>
            </w:r>
            <w:r w:rsidRPr="00CD79BD">
              <w:rPr>
                <w:rFonts w:eastAsia="標楷體"/>
                <w:color w:val="000000" w:themeColor="text1"/>
              </w:rPr>
              <w:t xml:space="preserve"> </w:t>
            </w:r>
            <w:r w:rsidRPr="00CD79BD">
              <w:rPr>
                <w:rFonts w:eastAsia="標楷體"/>
                <w:color w:val="000000" w:themeColor="text1"/>
              </w:rPr>
              <w:t>＿＿＿＿＿＿＿＿＿＿＿</w:t>
            </w:r>
          </w:p>
        </w:tc>
        <w:tc>
          <w:tcPr>
            <w:tcW w:w="5586" w:type="dxa"/>
          </w:tcPr>
          <w:p w:rsidR="00B46628" w:rsidRPr="00CD79BD" w:rsidRDefault="00B46628" w:rsidP="00B466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標楷體"/>
                <w:color w:val="000000" w:themeColor="text1"/>
                <w:kern w:val="0"/>
              </w:rPr>
            </w:pPr>
          </w:p>
        </w:tc>
      </w:tr>
    </w:tbl>
    <w:p w:rsidR="005B4384" w:rsidRPr="00B60298" w:rsidRDefault="005B4384" w:rsidP="00026396">
      <w:pPr>
        <w:pStyle w:val="Default"/>
        <w:rPr>
          <w:rFonts w:ascii="Times New Roman" w:hAnsi="Times New Roman" w:cs="Times New Roman"/>
          <w:b/>
          <w:color w:val="000000" w:themeColor="text1"/>
        </w:rPr>
      </w:pPr>
    </w:p>
    <w:sectPr w:rsidR="005B4384" w:rsidRPr="00B60298" w:rsidSect="00947F3E">
      <w:headerReference w:type="default" r:id="rId12"/>
      <w:footerReference w:type="default" r:id="rId13"/>
      <w:pgSz w:w="16838" w:h="11906" w:orient="landscape"/>
      <w:pgMar w:top="1134" w:right="1440" w:bottom="113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F00" w:rsidRDefault="00AF6F00" w:rsidP="0097384E">
      <w:r>
        <w:separator/>
      </w:r>
    </w:p>
  </w:endnote>
  <w:endnote w:type="continuationSeparator" w:id="0">
    <w:p w:rsidR="00AF6F00" w:rsidRDefault="00AF6F00" w:rsidP="0097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594357"/>
      <w:docPartObj>
        <w:docPartGallery w:val="Page Numbers (Bottom of Page)"/>
        <w:docPartUnique/>
      </w:docPartObj>
    </w:sdtPr>
    <w:sdtEndPr/>
    <w:sdtContent>
      <w:p w:rsidR="003D2E8F" w:rsidRDefault="003D2E8F">
        <w:pPr>
          <w:pStyle w:val="a6"/>
          <w:jc w:val="center"/>
        </w:pPr>
        <w:r>
          <w:fldChar w:fldCharType="begin"/>
        </w:r>
        <w:r>
          <w:instrText>PAGE   \* MERGEFORMAT</w:instrText>
        </w:r>
        <w:r>
          <w:fldChar w:fldCharType="separate"/>
        </w:r>
        <w:r w:rsidR="008B5623" w:rsidRPr="008B5623">
          <w:rPr>
            <w:noProof/>
            <w:lang w:val="zh-TW"/>
          </w:rPr>
          <w:t>1</w:t>
        </w:r>
        <w:r>
          <w:fldChar w:fldCharType="end"/>
        </w:r>
      </w:p>
    </w:sdtContent>
  </w:sdt>
  <w:p w:rsidR="003D2E8F" w:rsidRDefault="003D2E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F00" w:rsidRDefault="00AF6F00" w:rsidP="0097384E">
      <w:r>
        <w:separator/>
      </w:r>
    </w:p>
  </w:footnote>
  <w:footnote w:type="continuationSeparator" w:id="0">
    <w:p w:rsidR="00AF6F00" w:rsidRDefault="00AF6F00" w:rsidP="00973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03" w:rsidRPr="00E52403" w:rsidRDefault="00E52403" w:rsidP="00E52403">
    <w:pPr>
      <w:pStyle w:val="a4"/>
      <w:jc w:val="right"/>
      <w:rPr>
        <w:sz w:val="18"/>
        <w:szCs w:val="18"/>
      </w:rPr>
    </w:pPr>
    <w:r>
      <w:rPr>
        <w:rFonts w:hint="eastAsia"/>
        <w:sz w:val="18"/>
        <w:szCs w:val="18"/>
      </w:rPr>
      <w:t>屏東縣政府社會處身心障礙福利科</w:t>
    </w:r>
    <w:r>
      <w:rPr>
        <w:sz w:val="18"/>
        <w:szCs w:val="18"/>
      </w:rPr>
      <w:t>10502</w:t>
    </w:r>
    <w:r>
      <w:rPr>
        <w:rFonts w:hint="eastAsia"/>
        <w:sz w:val="18"/>
        <w:szCs w:val="18"/>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3BA"/>
    <w:multiLevelType w:val="hybridMultilevel"/>
    <w:tmpl w:val="0770CA2C"/>
    <w:lvl w:ilvl="0" w:tplc="04090001">
      <w:start w:val="1"/>
      <w:numFmt w:val="bullet"/>
      <w:lvlText w:val=""/>
      <w:lvlJc w:val="left"/>
      <w:pPr>
        <w:ind w:left="833" w:hanging="480"/>
      </w:pPr>
      <w:rPr>
        <w:rFonts w:ascii="Wingdings" w:hAnsi="Wingdings" w:hint="default"/>
      </w:rPr>
    </w:lvl>
    <w:lvl w:ilvl="1" w:tplc="04090003" w:tentative="1">
      <w:start w:val="1"/>
      <w:numFmt w:val="bullet"/>
      <w:lvlText w:val=""/>
      <w:lvlJc w:val="left"/>
      <w:pPr>
        <w:ind w:left="1313" w:hanging="480"/>
      </w:pPr>
      <w:rPr>
        <w:rFonts w:ascii="Wingdings" w:hAnsi="Wingdings" w:hint="default"/>
      </w:rPr>
    </w:lvl>
    <w:lvl w:ilvl="2" w:tplc="04090005" w:tentative="1">
      <w:start w:val="1"/>
      <w:numFmt w:val="bullet"/>
      <w:lvlText w:val=""/>
      <w:lvlJc w:val="left"/>
      <w:pPr>
        <w:ind w:left="1793" w:hanging="480"/>
      </w:pPr>
      <w:rPr>
        <w:rFonts w:ascii="Wingdings" w:hAnsi="Wingdings" w:hint="default"/>
      </w:rPr>
    </w:lvl>
    <w:lvl w:ilvl="3" w:tplc="04090001" w:tentative="1">
      <w:start w:val="1"/>
      <w:numFmt w:val="bullet"/>
      <w:lvlText w:val=""/>
      <w:lvlJc w:val="left"/>
      <w:pPr>
        <w:ind w:left="2273" w:hanging="480"/>
      </w:pPr>
      <w:rPr>
        <w:rFonts w:ascii="Wingdings" w:hAnsi="Wingdings" w:hint="default"/>
      </w:rPr>
    </w:lvl>
    <w:lvl w:ilvl="4" w:tplc="04090003" w:tentative="1">
      <w:start w:val="1"/>
      <w:numFmt w:val="bullet"/>
      <w:lvlText w:val=""/>
      <w:lvlJc w:val="left"/>
      <w:pPr>
        <w:ind w:left="2753" w:hanging="480"/>
      </w:pPr>
      <w:rPr>
        <w:rFonts w:ascii="Wingdings" w:hAnsi="Wingdings" w:hint="default"/>
      </w:rPr>
    </w:lvl>
    <w:lvl w:ilvl="5" w:tplc="04090005" w:tentative="1">
      <w:start w:val="1"/>
      <w:numFmt w:val="bullet"/>
      <w:lvlText w:val=""/>
      <w:lvlJc w:val="left"/>
      <w:pPr>
        <w:ind w:left="3233" w:hanging="480"/>
      </w:pPr>
      <w:rPr>
        <w:rFonts w:ascii="Wingdings" w:hAnsi="Wingdings" w:hint="default"/>
      </w:rPr>
    </w:lvl>
    <w:lvl w:ilvl="6" w:tplc="04090001" w:tentative="1">
      <w:start w:val="1"/>
      <w:numFmt w:val="bullet"/>
      <w:lvlText w:val=""/>
      <w:lvlJc w:val="left"/>
      <w:pPr>
        <w:ind w:left="3713" w:hanging="480"/>
      </w:pPr>
      <w:rPr>
        <w:rFonts w:ascii="Wingdings" w:hAnsi="Wingdings" w:hint="default"/>
      </w:rPr>
    </w:lvl>
    <w:lvl w:ilvl="7" w:tplc="04090003" w:tentative="1">
      <w:start w:val="1"/>
      <w:numFmt w:val="bullet"/>
      <w:lvlText w:val=""/>
      <w:lvlJc w:val="left"/>
      <w:pPr>
        <w:ind w:left="4193" w:hanging="480"/>
      </w:pPr>
      <w:rPr>
        <w:rFonts w:ascii="Wingdings" w:hAnsi="Wingdings" w:hint="default"/>
      </w:rPr>
    </w:lvl>
    <w:lvl w:ilvl="8" w:tplc="04090005" w:tentative="1">
      <w:start w:val="1"/>
      <w:numFmt w:val="bullet"/>
      <w:lvlText w:val=""/>
      <w:lvlJc w:val="left"/>
      <w:pPr>
        <w:ind w:left="4673" w:hanging="480"/>
      </w:pPr>
      <w:rPr>
        <w:rFonts w:ascii="Wingdings" w:hAnsi="Wingdings" w:hint="default"/>
      </w:rPr>
    </w:lvl>
  </w:abstractNum>
  <w:abstractNum w:abstractNumId="1">
    <w:nsid w:val="0CD31F54"/>
    <w:multiLevelType w:val="hybridMultilevel"/>
    <w:tmpl w:val="A8822840"/>
    <w:lvl w:ilvl="0" w:tplc="CE566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810704"/>
    <w:multiLevelType w:val="hybridMultilevel"/>
    <w:tmpl w:val="8354BF0C"/>
    <w:lvl w:ilvl="0" w:tplc="6A828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1364B5"/>
    <w:multiLevelType w:val="hybridMultilevel"/>
    <w:tmpl w:val="FB186FCA"/>
    <w:lvl w:ilvl="0" w:tplc="9EA6F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FE022B"/>
    <w:multiLevelType w:val="hybridMultilevel"/>
    <w:tmpl w:val="DAB04C0E"/>
    <w:lvl w:ilvl="0" w:tplc="2564B5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7A512B"/>
    <w:multiLevelType w:val="hybridMultilevel"/>
    <w:tmpl w:val="25AE06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3C39BB"/>
    <w:multiLevelType w:val="hybridMultilevel"/>
    <w:tmpl w:val="9BB035C4"/>
    <w:lvl w:ilvl="0" w:tplc="0409000F">
      <w:start w:val="1"/>
      <w:numFmt w:val="decimal"/>
      <w:lvlText w:val="%1."/>
      <w:lvlJc w:val="left"/>
      <w:pPr>
        <w:ind w:left="118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517923"/>
    <w:multiLevelType w:val="hybridMultilevel"/>
    <w:tmpl w:val="8AEE4A96"/>
    <w:lvl w:ilvl="0" w:tplc="0409000F">
      <w:start w:val="1"/>
      <w:numFmt w:val="decimal"/>
      <w:lvlText w:val="%1."/>
      <w:lvlJc w:val="left"/>
      <w:pPr>
        <w:ind w:left="118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7F4377"/>
    <w:multiLevelType w:val="hybridMultilevel"/>
    <w:tmpl w:val="B7CC8552"/>
    <w:lvl w:ilvl="0" w:tplc="5C46825A">
      <w:start w:val="8"/>
      <w:numFmt w:val="decimal"/>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4D34A5"/>
    <w:multiLevelType w:val="hybridMultilevel"/>
    <w:tmpl w:val="AB067D0A"/>
    <w:lvl w:ilvl="0" w:tplc="4D565590">
      <w:start w:val="1"/>
      <w:numFmt w:val="decimal"/>
      <w:lvlText w:val="(%1)"/>
      <w:lvlJc w:val="right"/>
      <w:pPr>
        <w:ind w:left="833" w:hanging="480"/>
      </w:pPr>
      <w:rPr>
        <w:rFonts w:hint="eastAsia"/>
      </w:rPr>
    </w:lvl>
    <w:lvl w:ilvl="1" w:tplc="04090003" w:tentative="1">
      <w:start w:val="1"/>
      <w:numFmt w:val="bullet"/>
      <w:lvlText w:val=""/>
      <w:lvlJc w:val="left"/>
      <w:pPr>
        <w:ind w:left="1313" w:hanging="480"/>
      </w:pPr>
      <w:rPr>
        <w:rFonts w:ascii="Wingdings" w:hAnsi="Wingdings" w:hint="default"/>
      </w:rPr>
    </w:lvl>
    <w:lvl w:ilvl="2" w:tplc="04090005" w:tentative="1">
      <w:start w:val="1"/>
      <w:numFmt w:val="bullet"/>
      <w:lvlText w:val=""/>
      <w:lvlJc w:val="left"/>
      <w:pPr>
        <w:ind w:left="1793" w:hanging="480"/>
      </w:pPr>
      <w:rPr>
        <w:rFonts w:ascii="Wingdings" w:hAnsi="Wingdings" w:hint="default"/>
      </w:rPr>
    </w:lvl>
    <w:lvl w:ilvl="3" w:tplc="04090001" w:tentative="1">
      <w:start w:val="1"/>
      <w:numFmt w:val="bullet"/>
      <w:lvlText w:val=""/>
      <w:lvlJc w:val="left"/>
      <w:pPr>
        <w:ind w:left="2273" w:hanging="480"/>
      </w:pPr>
      <w:rPr>
        <w:rFonts w:ascii="Wingdings" w:hAnsi="Wingdings" w:hint="default"/>
      </w:rPr>
    </w:lvl>
    <w:lvl w:ilvl="4" w:tplc="04090003" w:tentative="1">
      <w:start w:val="1"/>
      <w:numFmt w:val="bullet"/>
      <w:lvlText w:val=""/>
      <w:lvlJc w:val="left"/>
      <w:pPr>
        <w:ind w:left="2753" w:hanging="480"/>
      </w:pPr>
      <w:rPr>
        <w:rFonts w:ascii="Wingdings" w:hAnsi="Wingdings" w:hint="default"/>
      </w:rPr>
    </w:lvl>
    <w:lvl w:ilvl="5" w:tplc="04090005" w:tentative="1">
      <w:start w:val="1"/>
      <w:numFmt w:val="bullet"/>
      <w:lvlText w:val=""/>
      <w:lvlJc w:val="left"/>
      <w:pPr>
        <w:ind w:left="3233" w:hanging="480"/>
      </w:pPr>
      <w:rPr>
        <w:rFonts w:ascii="Wingdings" w:hAnsi="Wingdings" w:hint="default"/>
      </w:rPr>
    </w:lvl>
    <w:lvl w:ilvl="6" w:tplc="04090001" w:tentative="1">
      <w:start w:val="1"/>
      <w:numFmt w:val="bullet"/>
      <w:lvlText w:val=""/>
      <w:lvlJc w:val="left"/>
      <w:pPr>
        <w:ind w:left="3713" w:hanging="480"/>
      </w:pPr>
      <w:rPr>
        <w:rFonts w:ascii="Wingdings" w:hAnsi="Wingdings" w:hint="default"/>
      </w:rPr>
    </w:lvl>
    <w:lvl w:ilvl="7" w:tplc="04090003" w:tentative="1">
      <w:start w:val="1"/>
      <w:numFmt w:val="bullet"/>
      <w:lvlText w:val=""/>
      <w:lvlJc w:val="left"/>
      <w:pPr>
        <w:ind w:left="4193" w:hanging="480"/>
      </w:pPr>
      <w:rPr>
        <w:rFonts w:ascii="Wingdings" w:hAnsi="Wingdings" w:hint="default"/>
      </w:rPr>
    </w:lvl>
    <w:lvl w:ilvl="8" w:tplc="04090005" w:tentative="1">
      <w:start w:val="1"/>
      <w:numFmt w:val="bullet"/>
      <w:lvlText w:val=""/>
      <w:lvlJc w:val="left"/>
      <w:pPr>
        <w:ind w:left="4673" w:hanging="480"/>
      </w:pPr>
      <w:rPr>
        <w:rFonts w:ascii="Wingdings" w:hAnsi="Wingdings" w:hint="default"/>
      </w:rPr>
    </w:lvl>
  </w:abstractNum>
  <w:abstractNum w:abstractNumId="10">
    <w:nsid w:val="1F7A4990"/>
    <w:multiLevelType w:val="hybridMultilevel"/>
    <w:tmpl w:val="9C5E6656"/>
    <w:lvl w:ilvl="0" w:tplc="FA9CF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816743"/>
    <w:multiLevelType w:val="hybridMultilevel"/>
    <w:tmpl w:val="30602ACC"/>
    <w:lvl w:ilvl="0" w:tplc="6A828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CB0CC6"/>
    <w:multiLevelType w:val="hybridMultilevel"/>
    <w:tmpl w:val="6E0AF3CA"/>
    <w:lvl w:ilvl="0" w:tplc="F5C2C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8B7C0D"/>
    <w:multiLevelType w:val="hybridMultilevel"/>
    <w:tmpl w:val="312482E4"/>
    <w:lvl w:ilvl="0" w:tplc="088E8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49062F"/>
    <w:multiLevelType w:val="hybridMultilevel"/>
    <w:tmpl w:val="8AEE4A96"/>
    <w:lvl w:ilvl="0" w:tplc="0409000F">
      <w:start w:val="1"/>
      <w:numFmt w:val="decimal"/>
      <w:lvlText w:val="%1."/>
      <w:lvlJc w:val="left"/>
      <w:pPr>
        <w:ind w:left="118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F311D0"/>
    <w:multiLevelType w:val="hybridMultilevel"/>
    <w:tmpl w:val="21E4B09A"/>
    <w:lvl w:ilvl="0" w:tplc="F55C89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D30566"/>
    <w:multiLevelType w:val="hybridMultilevel"/>
    <w:tmpl w:val="B40A53F2"/>
    <w:lvl w:ilvl="0" w:tplc="4D565590">
      <w:start w:val="1"/>
      <w:numFmt w:val="decimal"/>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7631475"/>
    <w:multiLevelType w:val="hybridMultilevel"/>
    <w:tmpl w:val="57FCB0B2"/>
    <w:lvl w:ilvl="0" w:tplc="6A828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5C2ADE"/>
    <w:multiLevelType w:val="hybridMultilevel"/>
    <w:tmpl w:val="456CCDD0"/>
    <w:lvl w:ilvl="0" w:tplc="6A828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6B0B0B"/>
    <w:multiLevelType w:val="hybridMultilevel"/>
    <w:tmpl w:val="A1E093BA"/>
    <w:lvl w:ilvl="0" w:tplc="53ECF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50105FD"/>
    <w:multiLevelType w:val="hybridMultilevel"/>
    <w:tmpl w:val="89A29E16"/>
    <w:lvl w:ilvl="0" w:tplc="02B89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5051AF2"/>
    <w:multiLevelType w:val="hybridMultilevel"/>
    <w:tmpl w:val="33D27FD8"/>
    <w:lvl w:ilvl="0" w:tplc="ED22E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8257DE7"/>
    <w:multiLevelType w:val="hybridMultilevel"/>
    <w:tmpl w:val="144E3E78"/>
    <w:lvl w:ilvl="0" w:tplc="6A828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3D4448"/>
    <w:multiLevelType w:val="hybridMultilevel"/>
    <w:tmpl w:val="20C235EA"/>
    <w:lvl w:ilvl="0" w:tplc="09C8B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AE72E8"/>
    <w:multiLevelType w:val="hybridMultilevel"/>
    <w:tmpl w:val="C7A809D2"/>
    <w:lvl w:ilvl="0" w:tplc="23D88F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0F6A85"/>
    <w:multiLevelType w:val="hybridMultilevel"/>
    <w:tmpl w:val="459263A4"/>
    <w:lvl w:ilvl="0" w:tplc="28DE5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2FC31B0"/>
    <w:multiLevelType w:val="hybridMultilevel"/>
    <w:tmpl w:val="E14808BE"/>
    <w:lvl w:ilvl="0" w:tplc="9CB08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D743BD"/>
    <w:multiLevelType w:val="hybridMultilevel"/>
    <w:tmpl w:val="9BB035C4"/>
    <w:lvl w:ilvl="0" w:tplc="0409000F">
      <w:start w:val="1"/>
      <w:numFmt w:val="decimal"/>
      <w:lvlText w:val="%1."/>
      <w:lvlJc w:val="left"/>
      <w:pPr>
        <w:ind w:left="118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744AA9"/>
    <w:multiLevelType w:val="hybridMultilevel"/>
    <w:tmpl w:val="EB60810E"/>
    <w:lvl w:ilvl="0" w:tplc="0409000F">
      <w:start w:val="1"/>
      <w:numFmt w:val="decimal"/>
      <w:lvlText w:val="%1."/>
      <w:lvlJc w:val="left"/>
      <w:pPr>
        <w:ind w:left="118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9544B9"/>
    <w:multiLevelType w:val="hybridMultilevel"/>
    <w:tmpl w:val="46A8F2C2"/>
    <w:lvl w:ilvl="0" w:tplc="8D2E8C06">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30">
    <w:nsid w:val="6F9318B5"/>
    <w:multiLevelType w:val="hybridMultilevel"/>
    <w:tmpl w:val="D0A4E2C4"/>
    <w:lvl w:ilvl="0" w:tplc="3D72C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BC06FC"/>
    <w:multiLevelType w:val="hybridMultilevel"/>
    <w:tmpl w:val="0F92D014"/>
    <w:lvl w:ilvl="0" w:tplc="6A828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18"/>
  </w:num>
  <w:num w:numId="4">
    <w:abstractNumId w:val="17"/>
  </w:num>
  <w:num w:numId="5">
    <w:abstractNumId w:val="2"/>
  </w:num>
  <w:num w:numId="6">
    <w:abstractNumId w:val="2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1"/>
  </w:num>
  <w:num w:numId="15">
    <w:abstractNumId w:val="29"/>
  </w:num>
  <w:num w:numId="16">
    <w:abstractNumId w:val="26"/>
  </w:num>
  <w:num w:numId="17">
    <w:abstractNumId w:val="20"/>
  </w:num>
  <w:num w:numId="18">
    <w:abstractNumId w:val="24"/>
  </w:num>
  <w:num w:numId="19">
    <w:abstractNumId w:val="19"/>
  </w:num>
  <w:num w:numId="20">
    <w:abstractNumId w:val="4"/>
  </w:num>
  <w:num w:numId="21">
    <w:abstractNumId w:val="1"/>
  </w:num>
  <w:num w:numId="22">
    <w:abstractNumId w:val="30"/>
  </w:num>
  <w:num w:numId="23">
    <w:abstractNumId w:val="13"/>
  </w:num>
  <w:num w:numId="24">
    <w:abstractNumId w:val="3"/>
  </w:num>
  <w:num w:numId="25">
    <w:abstractNumId w:val="10"/>
  </w:num>
  <w:num w:numId="26">
    <w:abstractNumId w:val="12"/>
  </w:num>
  <w:num w:numId="27">
    <w:abstractNumId w:val="0"/>
  </w:num>
  <w:num w:numId="28">
    <w:abstractNumId w:val="9"/>
  </w:num>
  <w:num w:numId="29">
    <w:abstractNumId w:val="23"/>
  </w:num>
  <w:num w:numId="30">
    <w:abstractNumId w:val="27"/>
  </w:num>
  <w:num w:numId="31">
    <w:abstractNumId w:val="28"/>
  </w:num>
  <w:num w:numId="32">
    <w:abstractNumId w:val="6"/>
  </w:num>
  <w:num w:numId="33">
    <w:abstractNumId w:val="5"/>
  </w:num>
  <w:num w:numId="34">
    <w:abstractNumId w:val="16"/>
  </w:num>
  <w:num w:numId="35">
    <w:abstractNumId w:val="14"/>
  </w:num>
  <w:num w:numId="36">
    <w:abstractNumId w:val="8"/>
  </w:num>
  <w:num w:numId="37">
    <w:abstractNumId w:val="2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02"/>
    <w:rsid w:val="00000C52"/>
    <w:rsid w:val="0002595B"/>
    <w:rsid w:val="00026123"/>
    <w:rsid w:val="00026396"/>
    <w:rsid w:val="000269F7"/>
    <w:rsid w:val="000345D0"/>
    <w:rsid w:val="0005767B"/>
    <w:rsid w:val="0006274A"/>
    <w:rsid w:val="00080F28"/>
    <w:rsid w:val="0008576F"/>
    <w:rsid w:val="00091E8D"/>
    <w:rsid w:val="00093979"/>
    <w:rsid w:val="000B6EED"/>
    <w:rsid w:val="000C6A4C"/>
    <w:rsid w:val="000E306E"/>
    <w:rsid w:val="000E5F76"/>
    <w:rsid w:val="000F0DC7"/>
    <w:rsid w:val="000F413F"/>
    <w:rsid w:val="00120948"/>
    <w:rsid w:val="00136A33"/>
    <w:rsid w:val="00144CCF"/>
    <w:rsid w:val="0015790F"/>
    <w:rsid w:val="001607D2"/>
    <w:rsid w:val="00164383"/>
    <w:rsid w:val="00190AC1"/>
    <w:rsid w:val="001967FD"/>
    <w:rsid w:val="001B1270"/>
    <w:rsid w:val="001D3410"/>
    <w:rsid w:val="001D6567"/>
    <w:rsid w:val="001E0842"/>
    <w:rsid w:val="00210A6E"/>
    <w:rsid w:val="002255E5"/>
    <w:rsid w:val="002357E3"/>
    <w:rsid w:val="00235B9A"/>
    <w:rsid w:val="002775E9"/>
    <w:rsid w:val="00282EF7"/>
    <w:rsid w:val="0029039D"/>
    <w:rsid w:val="00295FD9"/>
    <w:rsid w:val="002B4BF2"/>
    <w:rsid w:val="002B4DEF"/>
    <w:rsid w:val="002B6648"/>
    <w:rsid w:val="002E7B15"/>
    <w:rsid w:val="00307C76"/>
    <w:rsid w:val="00381C3F"/>
    <w:rsid w:val="003973B0"/>
    <w:rsid w:val="003A0115"/>
    <w:rsid w:val="003A7D9B"/>
    <w:rsid w:val="003B2173"/>
    <w:rsid w:val="003B6731"/>
    <w:rsid w:val="003B7D5F"/>
    <w:rsid w:val="003C0FD3"/>
    <w:rsid w:val="003D20AD"/>
    <w:rsid w:val="003D2E8F"/>
    <w:rsid w:val="003D3943"/>
    <w:rsid w:val="003D5431"/>
    <w:rsid w:val="003E3FC8"/>
    <w:rsid w:val="003F30A2"/>
    <w:rsid w:val="003F64D7"/>
    <w:rsid w:val="00402878"/>
    <w:rsid w:val="00407051"/>
    <w:rsid w:val="00460D26"/>
    <w:rsid w:val="00467220"/>
    <w:rsid w:val="004707F9"/>
    <w:rsid w:val="0047369B"/>
    <w:rsid w:val="004800E8"/>
    <w:rsid w:val="00493E6C"/>
    <w:rsid w:val="004C2961"/>
    <w:rsid w:val="004C4ACE"/>
    <w:rsid w:val="004C4B77"/>
    <w:rsid w:val="004C78A1"/>
    <w:rsid w:val="004D1B17"/>
    <w:rsid w:val="004D3641"/>
    <w:rsid w:val="004D4E55"/>
    <w:rsid w:val="004D7576"/>
    <w:rsid w:val="004F531F"/>
    <w:rsid w:val="00521D46"/>
    <w:rsid w:val="00521EF9"/>
    <w:rsid w:val="0056754D"/>
    <w:rsid w:val="00567CE6"/>
    <w:rsid w:val="00590CD2"/>
    <w:rsid w:val="00594998"/>
    <w:rsid w:val="005B4384"/>
    <w:rsid w:val="005E19DF"/>
    <w:rsid w:val="005F2173"/>
    <w:rsid w:val="006139FC"/>
    <w:rsid w:val="006178ED"/>
    <w:rsid w:val="00623DF1"/>
    <w:rsid w:val="0062640C"/>
    <w:rsid w:val="00633FC3"/>
    <w:rsid w:val="0063629B"/>
    <w:rsid w:val="006403BD"/>
    <w:rsid w:val="00642A61"/>
    <w:rsid w:val="00651E3F"/>
    <w:rsid w:val="00654A9E"/>
    <w:rsid w:val="006569BA"/>
    <w:rsid w:val="006720CA"/>
    <w:rsid w:val="006A3F80"/>
    <w:rsid w:val="006A4043"/>
    <w:rsid w:val="006D5624"/>
    <w:rsid w:val="006D5F36"/>
    <w:rsid w:val="006E5DA7"/>
    <w:rsid w:val="006F085F"/>
    <w:rsid w:val="00713F8C"/>
    <w:rsid w:val="00717D8E"/>
    <w:rsid w:val="007230D1"/>
    <w:rsid w:val="00732E8C"/>
    <w:rsid w:val="007335BC"/>
    <w:rsid w:val="00740F61"/>
    <w:rsid w:val="007562B0"/>
    <w:rsid w:val="00767213"/>
    <w:rsid w:val="007725BD"/>
    <w:rsid w:val="00780207"/>
    <w:rsid w:val="007E0039"/>
    <w:rsid w:val="007E06D8"/>
    <w:rsid w:val="007E45F2"/>
    <w:rsid w:val="0080459D"/>
    <w:rsid w:val="0081113D"/>
    <w:rsid w:val="00811908"/>
    <w:rsid w:val="00846F33"/>
    <w:rsid w:val="0086116F"/>
    <w:rsid w:val="0088594A"/>
    <w:rsid w:val="008908F5"/>
    <w:rsid w:val="00891483"/>
    <w:rsid w:val="00894C05"/>
    <w:rsid w:val="0089599E"/>
    <w:rsid w:val="008B1D02"/>
    <w:rsid w:val="008B3DF6"/>
    <w:rsid w:val="008B5623"/>
    <w:rsid w:val="008F4BE3"/>
    <w:rsid w:val="00917CCC"/>
    <w:rsid w:val="00926FA6"/>
    <w:rsid w:val="009301FC"/>
    <w:rsid w:val="0094567E"/>
    <w:rsid w:val="00947F3E"/>
    <w:rsid w:val="00951EF8"/>
    <w:rsid w:val="0097384E"/>
    <w:rsid w:val="00973E7D"/>
    <w:rsid w:val="0098564D"/>
    <w:rsid w:val="009966A5"/>
    <w:rsid w:val="009A0AB9"/>
    <w:rsid w:val="009D40E4"/>
    <w:rsid w:val="009F2C7B"/>
    <w:rsid w:val="009F7DED"/>
    <w:rsid w:val="00A0121F"/>
    <w:rsid w:val="00A3151B"/>
    <w:rsid w:val="00A40B3F"/>
    <w:rsid w:val="00A45B07"/>
    <w:rsid w:val="00A63956"/>
    <w:rsid w:val="00A93716"/>
    <w:rsid w:val="00A93D53"/>
    <w:rsid w:val="00AA7D69"/>
    <w:rsid w:val="00AB3FEF"/>
    <w:rsid w:val="00AB6B56"/>
    <w:rsid w:val="00AE7800"/>
    <w:rsid w:val="00AF498E"/>
    <w:rsid w:val="00AF6F00"/>
    <w:rsid w:val="00B249A8"/>
    <w:rsid w:val="00B46628"/>
    <w:rsid w:val="00B513D5"/>
    <w:rsid w:val="00B60298"/>
    <w:rsid w:val="00B76DA0"/>
    <w:rsid w:val="00B84D57"/>
    <w:rsid w:val="00BB2C3C"/>
    <w:rsid w:val="00BC4C7C"/>
    <w:rsid w:val="00BD5F55"/>
    <w:rsid w:val="00C20B6A"/>
    <w:rsid w:val="00C21FA0"/>
    <w:rsid w:val="00C32BC0"/>
    <w:rsid w:val="00C34E21"/>
    <w:rsid w:val="00C35E47"/>
    <w:rsid w:val="00C47ECC"/>
    <w:rsid w:val="00C53376"/>
    <w:rsid w:val="00C62C68"/>
    <w:rsid w:val="00C70C34"/>
    <w:rsid w:val="00C70FE4"/>
    <w:rsid w:val="00C772D2"/>
    <w:rsid w:val="00C9789F"/>
    <w:rsid w:val="00CD425A"/>
    <w:rsid w:val="00CD79BD"/>
    <w:rsid w:val="00D120A7"/>
    <w:rsid w:val="00D16BD6"/>
    <w:rsid w:val="00D30C63"/>
    <w:rsid w:val="00D355D1"/>
    <w:rsid w:val="00D70B50"/>
    <w:rsid w:val="00D82149"/>
    <w:rsid w:val="00D93D2F"/>
    <w:rsid w:val="00DA7FAB"/>
    <w:rsid w:val="00DE66BB"/>
    <w:rsid w:val="00DF462E"/>
    <w:rsid w:val="00E01031"/>
    <w:rsid w:val="00E35803"/>
    <w:rsid w:val="00E52403"/>
    <w:rsid w:val="00E66A8D"/>
    <w:rsid w:val="00E72B21"/>
    <w:rsid w:val="00E874EB"/>
    <w:rsid w:val="00EA2928"/>
    <w:rsid w:val="00EB3367"/>
    <w:rsid w:val="00EC5EAC"/>
    <w:rsid w:val="00ED4324"/>
    <w:rsid w:val="00F10337"/>
    <w:rsid w:val="00F369D5"/>
    <w:rsid w:val="00F3774F"/>
    <w:rsid w:val="00F42EDD"/>
    <w:rsid w:val="00F432A4"/>
    <w:rsid w:val="00F43BD0"/>
    <w:rsid w:val="00F656FF"/>
    <w:rsid w:val="00F668FC"/>
    <w:rsid w:val="00F66D69"/>
    <w:rsid w:val="00FA30F4"/>
    <w:rsid w:val="00FC57AB"/>
    <w:rsid w:val="00FC6E44"/>
    <w:rsid w:val="00FD618E"/>
    <w:rsid w:val="00FE0FED"/>
    <w:rsid w:val="00FE10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D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D02"/>
    <w:pPr>
      <w:ind w:leftChars="200" w:left="480"/>
    </w:pPr>
  </w:style>
  <w:style w:type="paragraph" w:customStyle="1" w:styleId="Default">
    <w:name w:val="Default"/>
    <w:rsid w:val="008B1D02"/>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97384E"/>
    <w:pPr>
      <w:tabs>
        <w:tab w:val="center" w:pos="4153"/>
        <w:tab w:val="right" w:pos="8306"/>
      </w:tabs>
      <w:snapToGrid w:val="0"/>
    </w:pPr>
    <w:rPr>
      <w:sz w:val="20"/>
      <w:szCs w:val="20"/>
    </w:rPr>
  </w:style>
  <w:style w:type="character" w:customStyle="1" w:styleId="a5">
    <w:name w:val="頁首 字元"/>
    <w:basedOn w:val="a0"/>
    <w:link w:val="a4"/>
    <w:uiPriority w:val="99"/>
    <w:rsid w:val="0097384E"/>
    <w:rPr>
      <w:rFonts w:ascii="Times New Roman" w:eastAsia="新細明體" w:hAnsi="Times New Roman" w:cs="Times New Roman"/>
      <w:sz w:val="20"/>
      <w:szCs w:val="20"/>
    </w:rPr>
  </w:style>
  <w:style w:type="paragraph" w:styleId="a6">
    <w:name w:val="footer"/>
    <w:basedOn w:val="a"/>
    <w:link w:val="a7"/>
    <w:uiPriority w:val="99"/>
    <w:unhideWhenUsed/>
    <w:rsid w:val="0097384E"/>
    <w:pPr>
      <w:tabs>
        <w:tab w:val="center" w:pos="4153"/>
        <w:tab w:val="right" w:pos="8306"/>
      </w:tabs>
      <w:snapToGrid w:val="0"/>
    </w:pPr>
    <w:rPr>
      <w:sz w:val="20"/>
      <w:szCs w:val="20"/>
    </w:rPr>
  </w:style>
  <w:style w:type="character" w:customStyle="1" w:styleId="a7">
    <w:name w:val="頁尾 字元"/>
    <w:basedOn w:val="a0"/>
    <w:link w:val="a6"/>
    <w:uiPriority w:val="99"/>
    <w:rsid w:val="0097384E"/>
    <w:rPr>
      <w:rFonts w:ascii="Times New Roman" w:eastAsia="新細明體" w:hAnsi="Times New Roman" w:cs="Times New Roman"/>
      <w:sz w:val="20"/>
      <w:szCs w:val="20"/>
    </w:rPr>
  </w:style>
  <w:style w:type="table" w:customStyle="1" w:styleId="4-61">
    <w:name w:val="格線表格 4 - 輔色 61"/>
    <w:basedOn w:val="a1"/>
    <w:uiPriority w:val="49"/>
    <w:rsid w:val="00ED432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51">
    <w:name w:val="格線表格 4 - 輔色 51"/>
    <w:basedOn w:val="a1"/>
    <w:uiPriority w:val="49"/>
    <w:rsid w:val="00EB33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8">
    <w:name w:val="Plain Text"/>
    <w:basedOn w:val="a"/>
    <w:link w:val="a9"/>
    <w:uiPriority w:val="99"/>
    <w:unhideWhenUsed/>
    <w:rsid w:val="002357E3"/>
    <w:rPr>
      <w:rFonts w:ascii="Calibri" w:hAnsi="Courier New" w:cs="Courier New"/>
    </w:rPr>
  </w:style>
  <w:style w:type="character" w:customStyle="1" w:styleId="a9">
    <w:name w:val="純文字 字元"/>
    <w:basedOn w:val="a0"/>
    <w:link w:val="a8"/>
    <w:uiPriority w:val="99"/>
    <w:rsid w:val="002357E3"/>
    <w:rPr>
      <w:rFonts w:ascii="Calibri" w:eastAsia="新細明體" w:hAnsi="Courier New" w:cs="Courier New"/>
      <w:szCs w:val="24"/>
    </w:rPr>
  </w:style>
  <w:style w:type="paragraph" w:styleId="aa">
    <w:name w:val="Balloon Text"/>
    <w:basedOn w:val="a"/>
    <w:link w:val="ab"/>
    <w:uiPriority w:val="99"/>
    <w:semiHidden/>
    <w:unhideWhenUsed/>
    <w:rsid w:val="000F0DC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0DC7"/>
    <w:rPr>
      <w:rFonts w:asciiTheme="majorHAnsi" w:eastAsiaTheme="majorEastAsia" w:hAnsiTheme="majorHAnsi" w:cstheme="majorBidi"/>
      <w:sz w:val="18"/>
      <w:szCs w:val="18"/>
    </w:rPr>
  </w:style>
  <w:style w:type="character" w:styleId="ac">
    <w:name w:val="Hyperlink"/>
    <w:basedOn w:val="a0"/>
    <w:uiPriority w:val="99"/>
    <w:unhideWhenUsed/>
    <w:rsid w:val="004D3641"/>
    <w:rPr>
      <w:color w:val="0563C1" w:themeColor="hyperlink"/>
      <w:u w:val="single"/>
    </w:rPr>
  </w:style>
  <w:style w:type="character" w:styleId="ad">
    <w:name w:val="FollowedHyperlink"/>
    <w:basedOn w:val="a0"/>
    <w:uiPriority w:val="99"/>
    <w:semiHidden/>
    <w:unhideWhenUsed/>
    <w:rsid w:val="00C34E2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D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D02"/>
    <w:pPr>
      <w:ind w:leftChars="200" w:left="480"/>
    </w:pPr>
  </w:style>
  <w:style w:type="paragraph" w:customStyle="1" w:styleId="Default">
    <w:name w:val="Default"/>
    <w:rsid w:val="008B1D02"/>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97384E"/>
    <w:pPr>
      <w:tabs>
        <w:tab w:val="center" w:pos="4153"/>
        <w:tab w:val="right" w:pos="8306"/>
      </w:tabs>
      <w:snapToGrid w:val="0"/>
    </w:pPr>
    <w:rPr>
      <w:sz w:val="20"/>
      <w:szCs w:val="20"/>
    </w:rPr>
  </w:style>
  <w:style w:type="character" w:customStyle="1" w:styleId="a5">
    <w:name w:val="頁首 字元"/>
    <w:basedOn w:val="a0"/>
    <w:link w:val="a4"/>
    <w:uiPriority w:val="99"/>
    <w:rsid w:val="0097384E"/>
    <w:rPr>
      <w:rFonts w:ascii="Times New Roman" w:eastAsia="新細明體" w:hAnsi="Times New Roman" w:cs="Times New Roman"/>
      <w:sz w:val="20"/>
      <w:szCs w:val="20"/>
    </w:rPr>
  </w:style>
  <w:style w:type="paragraph" w:styleId="a6">
    <w:name w:val="footer"/>
    <w:basedOn w:val="a"/>
    <w:link w:val="a7"/>
    <w:uiPriority w:val="99"/>
    <w:unhideWhenUsed/>
    <w:rsid w:val="0097384E"/>
    <w:pPr>
      <w:tabs>
        <w:tab w:val="center" w:pos="4153"/>
        <w:tab w:val="right" w:pos="8306"/>
      </w:tabs>
      <w:snapToGrid w:val="0"/>
    </w:pPr>
    <w:rPr>
      <w:sz w:val="20"/>
      <w:szCs w:val="20"/>
    </w:rPr>
  </w:style>
  <w:style w:type="character" w:customStyle="1" w:styleId="a7">
    <w:name w:val="頁尾 字元"/>
    <w:basedOn w:val="a0"/>
    <w:link w:val="a6"/>
    <w:uiPriority w:val="99"/>
    <w:rsid w:val="0097384E"/>
    <w:rPr>
      <w:rFonts w:ascii="Times New Roman" w:eastAsia="新細明體" w:hAnsi="Times New Roman" w:cs="Times New Roman"/>
      <w:sz w:val="20"/>
      <w:szCs w:val="20"/>
    </w:rPr>
  </w:style>
  <w:style w:type="table" w:customStyle="1" w:styleId="4-61">
    <w:name w:val="格線表格 4 - 輔色 61"/>
    <w:basedOn w:val="a1"/>
    <w:uiPriority w:val="49"/>
    <w:rsid w:val="00ED432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51">
    <w:name w:val="格線表格 4 - 輔色 51"/>
    <w:basedOn w:val="a1"/>
    <w:uiPriority w:val="49"/>
    <w:rsid w:val="00EB33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8">
    <w:name w:val="Plain Text"/>
    <w:basedOn w:val="a"/>
    <w:link w:val="a9"/>
    <w:uiPriority w:val="99"/>
    <w:unhideWhenUsed/>
    <w:rsid w:val="002357E3"/>
    <w:rPr>
      <w:rFonts w:ascii="Calibri" w:hAnsi="Courier New" w:cs="Courier New"/>
    </w:rPr>
  </w:style>
  <w:style w:type="character" w:customStyle="1" w:styleId="a9">
    <w:name w:val="純文字 字元"/>
    <w:basedOn w:val="a0"/>
    <w:link w:val="a8"/>
    <w:uiPriority w:val="99"/>
    <w:rsid w:val="002357E3"/>
    <w:rPr>
      <w:rFonts w:ascii="Calibri" w:eastAsia="新細明體" w:hAnsi="Courier New" w:cs="Courier New"/>
      <w:szCs w:val="24"/>
    </w:rPr>
  </w:style>
  <w:style w:type="paragraph" w:styleId="aa">
    <w:name w:val="Balloon Text"/>
    <w:basedOn w:val="a"/>
    <w:link w:val="ab"/>
    <w:uiPriority w:val="99"/>
    <w:semiHidden/>
    <w:unhideWhenUsed/>
    <w:rsid w:val="000F0DC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F0DC7"/>
    <w:rPr>
      <w:rFonts w:asciiTheme="majorHAnsi" w:eastAsiaTheme="majorEastAsia" w:hAnsiTheme="majorHAnsi" w:cstheme="majorBidi"/>
      <w:sz w:val="18"/>
      <w:szCs w:val="18"/>
    </w:rPr>
  </w:style>
  <w:style w:type="character" w:styleId="ac">
    <w:name w:val="Hyperlink"/>
    <w:basedOn w:val="a0"/>
    <w:uiPriority w:val="99"/>
    <w:unhideWhenUsed/>
    <w:rsid w:val="004D3641"/>
    <w:rPr>
      <w:color w:val="0563C1" w:themeColor="hyperlink"/>
      <w:u w:val="single"/>
    </w:rPr>
  </w:style>
  <w:style w:type="character" w:styleId="ad">
    <w:name w:val="FollowedHyperlink"/>
    <w:basedOn w:val="a0"/>
    <w:uiPriority w:val="99"/>
    <w:semiHidden/>
    <w:unhideWhenUsed/>
    <w:rsid w:val="00C34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84474">
      <w:bodyDiv w:val="1"/>
      <w:marLeft w:val="0"/>
      <w:marRight w:val="0"/>
      <w:marTop w:val="0"/>
      <w:marBottom w:val="0"/>
      <w:divBdr>
        <w:top w:val="none" w:sz="0" w:space="0" w:color="auto"/>
        <w:left w:val="none" w:sz="0" w:space="0" w:color="auto"/>
        <w:bottom w:val="none" w:sz="0" w:space="0" w:color="auto"/>
        <w:right w:val="none" w:sz="0" w:space="0" w:color="auto"/>
      </w:divBdr>
    </w:div>
    <w:div w:id="18335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binternet.ohchr.org/_layouts/treatybodyexternal/Download.aspx?symbolno=CRPD/C/GC/2&amp;Lang=z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binternet.ohchr.org/_layouts/treatybodyexternal/Download.aspx?symbolno=CRPD/C/GC/1&amp;Lang=zh" TargetMode="External"/><Relationship Id="rId4" Type="http://schemas.microsoft.com/office/2007/relationships/stylesWithEffects" Target="stylesWithEffects.xml"/><Relationship Id="rId9" Type="http://schemas.openxmlformats.org/officeDocument/2006/relationships/hyperlink" Target="http://www.sfaa.gov.tw/SFAA/Pages/ashx/File.ashx?FilePath=~/File/Attach/4140/File_23736.do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1DD8-F15F-437F-99A7-CC55DA3B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Lin</dc:creator>
  <cp:lastModifiedBy>user</cp:lastModifiedBy>
  <cp:revision>2</cp:revision>
  <cp:lastPrinted>2016-01-29T07:41:00Z</cp:lastPrinted>
  <dcterms:created xsi:type="dcterms:W3CDTF">2016-02-04T07:22:00Z</dcterms:created>
  <dcterms:modified xsi:type="dcterms:W3CDTF">2016-02-04T07:22:00Z</dcterms:modified>
</cp:coreProperties>
</file>